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21233" w14:textId="42E80EEE" w:rsidR="008018C6" w:rsidRPr="004B6EF0" w:rsidRDefault="008018C6">
      <w:pPr>
        <w:jc w:val="center"/>
        <w:rPr>
          <w:b/>
        </w:rPr>
      </w:pPr>
    </w:p>
    <w:p w14:paraId="6CF0E393" w14:textId="11AA8DBE" w:rsidR="008018C6" w:rsidRPr="004B6EF0" w:rsidRDefault="008018C6">
      <w:pPr>
        <w:jc w:val="center"/>
        <w:rPr>
          <w:b/>
        </w:rPr>
      </w:pPr>
    </w:p>
    <w:p w14:paraId="70576F51" w14:textId="77777777" w:rsidR="008018C6" w:rsidRPr="004B6EF0" w:rsidRDefault="008018C6">
      <w:pPr>
        <w:jc w:val="center"/>
        <w:rPr>
          <w:b/>
        </w:rPr>
      </w:pPr>
    </w:p>
    <w:p w14:paraId="65566C70" w14:textId="77777777" w:rsidR="008018C6" w:rsidRPr="004B6EF0" w:rsidRDefault="008018C6">
      <w:pPr>
        <w:jc w:val="center"/>
        <w:rPr>
          <w:b/>
        </w:rPr>
      </w:pPr>
    </w:p>
    <w:p w14:paraId="3F8AE1D3" w14:textId="77777777" w:rsidR="008018C6" w:rsidRPr="004B6EF0" w:rsidRDefault="008018C6">
      <w:pPr>
        <w:jc w:val="center"/>
        <w:rPr>
          <w:b/>
        </w:rPr>
      </w:pPr>
    </w:p>
    <w:p w14:paraId="4E062D06" w14:textId="77777777" w:rsidR="008018C6" w:rsidRPr="004B6EF0" w:rsidRDefault="008018C6">
      <w:pPr>
        <w:jc w:val="center"/>
        <w:rPr>
          <w:b/>
        </w:rPr>
      </w:pPr>
    </w:p>
    <w:p w14:paraId="5DFA230F" w14:textId="77777777" w:rsidR="008018C6" w:rsidRPr="004B6EF0" w:rsidRDefault="008018C6">
      <w:pPr>
        <w:jc w:val="center"/>
        <w:rPr>
          <w:b/>
        </w:rPr>
      </w:pPr>
    </w:p>
    <w:p w14:paraId="601FD528" w14:textId="77777777" w:rsidR="008018C6" w:rsidRPr="004B6EF0" w:rsidRDefault="008018C6">
      <w:pPr>
        <w:jc w:val="center"/>
        <w:rPr>
          <w:b/>
        </w:rPr>
      </w:pPr>
    </w:p>
    <w:p w14:paraId="40415026" w14:textId="77777777" w:rsidR="008018C6" w:rsidRPr="004B6EF0" w:rsidRDefault="008018C6">
      <w:pPr>
        <w:jc w:val="center"/>
        <w:rPr>
          <w:b/>
        </w:rPr>
      </w:pPr>
    </w:p>
    <w:p w14:paraId="24AC9BDF" w14:textId="77777777" w:rsidR="008018C6" w:rsidRPr="004B6EF0" w:rsidRDefault="008018C6">
      <w:pPr>
        <w:jc w:val="center"/>
        <w:rPr>
          <w:b/>
        </w:rPr>
      </w:pPr>
    </w:p>
    <w:p w14:paraId="0CE47A3B" w14:textId="77777777" w:rsidR="008018C6" w:rsidRPr="004B6EF0" w:rsidRDefault="008018C6">
      <w:pPr>
        <w:jc w:val="center"/>
        <w:rPr>
          <w:b/>
        </w:rPr>
      </w:pPr>
    </w:p>
    <w:p w14:paraId="3431D019" w14:textId="4EBD9F71" w:rsidR="008018C6" w:rsidRPr="004B6EF0" w:rsidRDefault="00385AAF">
      <w:pPr>
        <w:pStyle w:val="Title"/>
        <w:rPr>
          <w:rFonts w:ascii="Arial" w:hAnsi="Arial" w:cs="Arial"/>
        </w:rPr>
      </w:pPr>
      <w:bookmarkStart w:id="0" w:name="_gjdgxs" w:colFirst="0" w:colLast="0"/>
      <w:bookmarkEnd w:id="0"/>
      <w:r>
        <w:rPr>
          <w:rFonts w:ascii="Arial" w:hAnsi="Arial" w:cs="Arial"/>
          <w:noProof/>
        </w:rPr>
        <w:drawing>
          <wp:inline distT="0" distB="0" distL="0" distR="0" wp14:anchorId="5B9A9661" wp14:editId="2823F371">
            <wp:extent cx="2318009" cy="2813310"/>
            <wp:effectExtent l="0" t="0" r="6350" b="635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8009" cy="2813310"/>
                    </a:xfrm>
                    <a:prstGeom prst="rect">
                      <a:avLst/>
                    </a:prstGeom>
                  </pic:spPr>
                </pic:pic>
              </a:graphicData>
            </a:graphic>
          </wp:inline>
        </w:drawing>
      </w:r>
    </w:p>
    <w:p w14:paraId="76091E6E" w14:textId="77777777" w:rsidR="008018C6" w:rsidRPr="004B6EF0" w:rsidRDefault="008018C6">
      <w:pPr>
        <w:pStyle w:val="Title"/>
        <w:rPr>
          <w:rFonts w:ascii="Arial" w:hAnsi="Arial" w:cs="Arial"/>
        </w:rPr>
      </w:pPr>
    </w:p>
    <w:p w14:paraId="56E14983" w14:textId="77777777" w:rsidR="008018C6" w:rsidRPr="004B6EF0" w:rsidRDefault="006B4030">
      <w:pPr>
        <w:pStyle w:val="Title"/>
        <w:rPr>
          <w:rFonts w:ascii="Arial" w:hAnsi="Arial" w:cs="Arial"/>
        </w:rPr>
      </w:pPr>
      <w:bookmarkStart w:id="1" w:name="_30j0zll" w:colFirst="0" w:colLast="0"/>
      <w:bookmarkEnd w:id="1"/>
      <w:r w:rsidRPr="004B6EF0">
        <w:rPr>
          <w:rFonts w:ascii="Arial" w:hAnsi="Arial" w:cs="Arial"/>
        </w:rPr>
        <w:t>ABEM KSAs &amp; Standards:</w:t>
      </w:r>
    </w:p>
    <w:p w14:paraId="1BCE01A1" w14:textId="77777777" w:rsidR="008018C6" w:rsidRPr="004B6EF0" w:rsidRDefault="006B4030">
      <w:pPr>
        <w:jc w:val="center"/>
        <w:rPr>
          <w:rFonts w:eastAsia="Cambria"/>
          <w:sz w:val="24"/>
          <w:szCs w:val="24"/>
        </w:rPr>
      </w:pPr>
      <w:bookmarkStart w:id="2" w:name="_1fob9te" w:colFirst="0" w:colLast="0"/>
      <w:bookmarkEnd w:id="2"/>
      <w:r w:rsidRPr="004B6EF0">
        <w:rPr>
          <w:rFonts w:eastAsia="Cambria"/>
          <w:sz w:val="24"/>
          <w:szCs w:val="24"/>
        </w:rPr>
        <w:t>Updated 12/7/2020</w:t>
      </w:r>
    </w:p>
    <w:p w14:paraId="49214B90" w14:textId="5B9193DB" w:rsidR="008018C6" w:rsidRDefault="008018C6">
      <w:pPr>
        <w:jc w:val="center"/>
        <w:rPr>
          <w:rFonts w:eastAsia="Cambria"/>
          <w:sz w:val="24"/>
          <w:szCs w:val="24"/>
        </w:rPr>
      </w:pPr>
    </w:p>
    <w:p w14:paraId="7AE218C3" w14:textId="4B8A264D" w:rsidR="00E270DB" w:rsidRPr="004B6EF0" w:rsidRDefault="00E270DB">
      <w:pPr>
        <w:jc w:val="center"/>
        <w:rPr>
          <w:rFonts w:eastAsia="Cambria"/>
          <w:sz w:val="24"/>
          <w:szCs w:val="24"/>
        </w:rPr>
      </w:pPr>
      <w:r>
        <w:rPr>
          <w:rFonts w:eastAsia="Cambria"/>
          <w:sz w:val="24"/>
          <w:szCs w:val="24"/>
        </w:rPr>
        <w:t>Approved February 2021</w:t>
      </w:r>
    </w:p>
    <w:p w14:paraId="1D5CB77E" w14:textId="77777777" w:rsidR="008018C6" w:rsidRPr="004B6EF0" w:rsidRDefault="008018C6">
      <w:pPr>
        <w:jc w:val="center"/>
        <w:rPr>
          <w:rFonts w:eastAsia="Cambria"/>
          <w:sz w:val="24"/>
          <w:szCs w:val="24"/>
        </w:rPr>
      </w:pPr>
    </w:p>
    <w:p w14:paraId="08F830FF" w14:textId="77777777" w:rsidR="008018C6" w:rsidRPr="004B6EF0" w:rsidRDefault="008018C6">
      <w:pPr>
        <w:rPr>
          <w:rFonts w:eastAsia="Cambria"/>
          <w:sz w:val="24"/>
          <w:szCs w:val="24"/>
        </w:rPr>
      </w:pPr>
    </w:p>
    <w:p w14:paraId="347C6068" w14:textId="77777777" w:rsidR="008018C6" w:rsidRPr="004B6EF0" w:rsidRDefault="008018C6">
      <w:pPr>
        <w:jc w:val="center"/>
        <w:rPr>
          <w:rFonts w:eastAsia="Cambria"/>
          <w:sz w:val="24"/>
          <w:szCs w:val="24"/>
        </w:rPr>
      </w:pPr>
    </w:p>
    <w:p w14:paraId="55BC7575" w14:textId="07390C7B" w:rsidR="008018C6" w:rsidRPr="004B6EF0" w:rsidRDefault="008018C6">
      <w:pPr>
        <w:jc w:val="center"/>
        <w:rPr>
          <w:rFonts w:eastAsia="Cambria"/>
          <w:sz w:val="24"/>
          <w:szCs w:val="24"/>
        </w:rPr>
      </w:pPr>
    </w:p>
    <w:p w14:paraId="39F2F733" w14:textId="77777777" w:rsidR="008018C6" w:rsidRPr="004B6EF0" w:rsidRDefault="008018C6">
      <w:pPr>
        <w:jc w:val="center"/>
        <w:rPr>
          <w:rFonts w:eastAsia="Cambria"/>
          <w:color w:val="1C4587"/>
          <w:sz w:val="24"/>
          <w:szCs w:val="24"/>
        </w:rPr>
      </w:pPr>
    </w:p>
    <w:p w14:paraId="3902365F" w14:textId="77777777" w:rsidR="008018C6" w:rsidRPr="004B6EF0" w:rsidRDefault="008018C6">
      <w:pPr>
        <w:ind w:left="720"/>
        <w:rPr>
          <w:rFonts w:eastAsia="Cambria"/>
          <w:sz w:val="24"/>
          <w:szCs w:val="24"/>
        </w:rPr>
      </w:pPr>
    </w:p>
    <w:p w14:paraId="24ECA1FF" w14:textId="77777777" w:rsidR="008018C6" w:rsidRPr="004B6EF0" w:rsidRDefault="006B4030">
      <w:pPr>
        <w:jc w:val="center"/>
        <w:rPr>
          <w:rFonts w:eastAsia="Cambria"/>
          <w:sz w:val="24"/>
          <w:szCs w:val="24"/>
        </w:rPr>
      </w:pPr>
      <w:bookmarkStart w:id="3" w:name="_3znysh7" w:colFirst="0" w:colLast="0"/>
      <w:bookmarkEnd w:id="3"/>
      <w:r w:rsidRPr="004B6EF0">
        <w:br w:type="page"/>
      </w:r>
    </w:p>
    <w:p w14:paraId="250F720E" w14:textId="77777777" w:rsidR="008018C6" w:rsidRPr="004B6EF0" w:rsidRDefault="008018C6">
      <w:pPr>
        <w:jc w:val="center"/>
        <w:rPr>
          <w:sz w:val="24"/>
          <w:szCs w:val="24"/>
        </w:rPr>
      </w:pPr>
    </w:p>
    <w:p w14:paraId="5C974253" w14:textId="77777777" w:rsidR="008018C6" w:rsidRPr="004B6EF0" w:rsidRDefault="008018C6">
      <w:pPr>
        <w:jc w:val="center"/>
        <w:rPr>
          <w:sz w:val="24"/>
          <w:szCs w:val="24"/>
        </w:rPr>
      </w:pPr>
    </w:p>
    <w:p w14:paraId="0DD066CB" w14:textId="05D40C4C" w:rsidR="008018C6" w:rsidRPr="004B6EF0" w:rsidRDefault="006B4030">
      <w:pPr>
        <w:keepNext/>
        <w:keepLines/>
        <w:pBdr>
          <w:top w:val="nil"/>
          <w:left w:val="nil"/>
          <w:bottom w:val="nil"/>
          <w:right w:val="nil"/>
          <w:between w:val="nil"/>
        </w:pBdr>
        <w:spacing w:before="240" w:line="259" w:lineRule="auto"/>
        <w:rPr>
          <w:rFonts w:eastAsia="Calibri"/>
          <w:color w:val="2F5496"/>
          <w:sz w:val="32"/>
          <w:szCs w:val="32"/>
        </w:rPr>
      </w:pPr>
      <w:r w:rsidRPr="00C654B5">
        <w:rPr>
          <w:rFonts w:eastAsia="Calibri"/>
          <w:sz w:val="32"/>
          <w:szCs w:val="32"/>
        </w:rPr>
        <w:t>Table of Contents</w:t>
      </w:r>
    </w:p>
    <w:p w14:paraId="0F0429EE" w14:textId="77777777" w:rsidR="008018C6" w:rsidRPr="004B6EF0" w:rsidRDefault="008018C6">
      <w:pPr>
        <w:keepNext/>
        <w:keepLines/>
        <w:pBdr>
          <w:top w:val="nil"/>
          <w:left w:val="nil"/>
          <w:bottom w:val="nil"/>
          <w:right w:val="nil"/>
          <w:between w:val="nil"/>
        </w:pBdr>
        <w:spacing w:before="240" w:line="259" w:lineRule="auto"/>
        <w:rPr>
          <w:rFonts w:eastAsia="Calibri"/>
          <w:color w:val="2F5496"/>
          <w:sz w:val="32"/>
          <w:szCs w:val="32"/>
        </w:rPr>
      </w:pPr>
    </w:p>
    <w:sdt>
      <w:sdtPr>
        <w:id w:val="-1525632154"/>
        <w:docPartObj>
          <w:docPartGallery w:val="Table of Contents"/>
          <w:docPartUnique/>
        </w:docPartObj>
      </w:sdtPr>
      <w:sdtEndPr/>
      <w:sdtContent>
        <w:p w14:paraId="7359733D" w14:textId="1E1B6606" w:rsidR="002725D0" w:rsidRDefault="006B4030">
          <w:pPr>
            <w:pStyle w:val="TOC1"/>
            <w:tabs>
              <w:tab w:val="right" w:pos="10790"/>
            </w:tabs>
            <w:rPr>
              <w:rFonts w:asciiTheme="minorHAnsi" w:eastAsiaTheme="minorEastAsia" w:hAnsiTheme="minorHAnsi" w:cstheme="minorBidi"/>
              <w:noProof/>
            </w:rPr>
          </w:pPr>
          <w:r w:rsidRPr="004B6EF0">
            <w:fldChar w:fldCharType="begin"/>
          </w:r>
          <w:r w:rsidRPr="004B6EF0">
            <w:instrText xml:space="preserve"> TOC \h \u \z </w:instrText>
          </w:r>
          <w:r w:rsidRPr="004B6EF0">
            <w:fldChar w:fldCharType="separate"/>
          </w:r>
          <w:hyperlink w:anchor="_Toc61553329" w:history="1">
            <w:r w:rsidR="002725D0" w:rsidRPr="0029687B">
              <w:rPr>
                <w:rStyle w:val="Hyperlink"/>
                <w:noProof/>
              </w:rPr>
              <w:t>Preamble</w:t>
            </w:r>
            <w:r w:rsidR="002725D0">
              <w:rPr>
                <w:noProof/>
                <w:webHidden/>
              </w:rPr>
              <w:tab/>
            </w:r>
            <w:r w:rsidR="002725D0">
              <w:rPr>
                <w:noProof/>
                <w:webHidden/>
              </w:rPr>
              <w:fldChar w:fldCharType="begin"/>
            </w:r>
            <w:r w:rsidR="002725D0">
              <w:rPr>
                <w:noProof/>
                <w:webHidden/>
              </w:rPr>
              <w:instrText xml:space="preserve"> PAGEREF _Toc61553329 \h </w:instrText>
            </w:r>
            <w:r w:rsidR="002725D0">
              <w:rPr>
                <w:noProof/>
                <w:webHidden/>
              </w:rPr>
            </w:r>
            <w:r w:rsidR="002725D0">
              <w:rPr>
                <w:noProof/>
                <w:webHidden/>
              </w:rPr>
              <w:fldChar w:fldCharType="separate"/>
            </w:r>
            <w:r w:rsidR="002725D0">
              <w:rPr>
                <w:noProof/>
                <w:webHidden/>
              </w:rPr>
              <w:t>2</w:t>
            </w:r>
            <w:r w:rsidR="002725D0">
              <w:rPr>
                <w:noProof/>
                <w:webHidden/>
              </w:rPr>
              <w:fldChar w:fldCharType="end"/>
            </w:r>
          </w:hyperlink>
        </w:p>
        <w:p w14:paraId="49A6D316" w14:textId="0E2472A0" w:rsidR="002725D0" w:rsidRDefault="00385AAF">
          <w:pPr>
            <w:pStyle w:val="TOC1"/>
            <w:tabs>
              <w:tab w:val="right" w:pos="10790"/>
            </w:tabs>
            <w:rPr>
              <w:rFonts w:asciiTheme="minorHAnsi" w:eastAsiaTheme="minorEastAsia" w:hAnsiTheme="minorHAnsi" w:cstheme="minorBidi"/>
              <w:noProof/>
            </w:rPr>
          </w:pPr>
          <w:hyperlink w:anchor="_Toc61553330" w:history="1">
            <w:r w:rsidR="002725D0" w:rsidRPr="0029687B">
              <w:rPr>
                <w:rStyle w:val="Hyperlink"/>
                <w:noProof/>
              </w:rPr>
              <w:t>Minimally Competent Candidate Definition</w:t>
            </w:r>
            <w:r w:rsidR="002725D0">
              <w:rPr>
                <w:noProof/>
                <w:webHidden/>
              </w:rPr>
              <w:tab/>
            </w:r>
            <w:r w:rsidR="002725D0">
              <w:rPr>
                <w:noProof/>
                <w:webHidden/>
              </w:rPr>
              <w:fldChar w:fldCharType="begin"/>
            </w:r>
            <w:r w:rsidR="002725D0">
              <w:rPr>
                <w:noProof/>
                <w:webHidden/>
              </w:rPr>
              <w:instrText xml:space="preserve"> PAGEREF _Toc61553330 \h </w:instrText>
            </w:r>
            <w:r w:rsidR="002725D0">
              <w:rPr>
                <w:noProof/>
                <w:webHidden/>
              </w:rPr>
            </w:r>
            <w:r w:rsidR="002725D0">
              <w:rPr>
                <w:noProof/>
                <w:webHidden/>
              </w:rPr>
              <w:fldChar w:fldCharType="separate"/>
            </w:r>
            <w:r w:rsidR="002725D0">
              <w:rPr>
                <w:noProof/>
                <w:webHidden/>
              </w:rPr>
              <w:t>4</w:t>
            </w:r>
            <w:r w:rsidR="002725D0">
              <w:rPr>
                <w:noProof/>
                <w:webHidden/>
              </w:rPr>
              <w:fldChar w:fldCharType="end"/>
            </w:r>
          </w:hyperlink>
        </w:p>
        <w:p w14:paraId="1FFCCA70" w14:textId="63578948" w:rsidR="002725D0" w:rsidRDefault="00385AAF">
          <w:pPr>
            <w:pStyle w:val="TOC1"/>
            <w:tabs>
              <w:tab w:val="right" w:pos="10790"/>
            </w:tabs>
            <w:rPr>
              <w:rFonts w:asciiTheme="minorHAnsi" w:eastAsiaTheme="minorEastAsia" w:hAnsiTheme="minorHAnsi" w:cstheme="minorBidi"/>
              <w:noProof/>
            </w:rPr>
          </w:pPr>
          <w:hyperlink w:anchor="_Toc61553331" w:history="1">
            <w:r w:rsidR="002725D0" w:rsidRPr="0029687B">
              <w:rPr>
                <w:rStyle w:val="Hyperlink"/>
                <w:noProof/>
              </w:rPr>
              <w:t>Anatomy of a KSA</w:t>
            </w:r>
            <w:r w:rsidR="002725D0">
              <w:rPr>
                <w:noProof/>
                <w:webHidden/>
              </w:rPr>
              <w:tab/>
            </w:r>
            <w:r w:rsidR="002725D0">
              <w:rPr>
                <w:noProof/>
                <w:webHidden/>
              </w:rPr>
              <w:fldChar w:fldCharType="begin"/>
            </w:r>
            <w:r w:rsidR="002725D0">
              <w:rPr>
                <w:noProof/>
                <w:webHidden/>
              </w:rPr>
              <w:instrText xml:space="preserve"> PAGEREF _Toc61553331 \h </w:instrText>
            </w:r>
            <w:r w:rsidR="002725D0">
              <w:rPr>
                <w:noProof/>
                <w:webHidden/>
              </w:rPr>
            </w:r>
            <w:r w:rsidR="002725D0">
              <w:rPr>
                <w:noProof/>
                <w:webHidden/>
              </w:rPr>
              <w:fldChar w:fldCharType="separate"/>
            </w:r>
            <w:r w:rsidR="002725D0">
              <w:rPr>
                <w:noProof/>
                <w:webHidden/>
              </w:rPr>
              <w:t>7</w:t>
            </w:r>
            <w:r w:rsidR="002725D0">
              <w:rPr>
                <w:noProof/>
                <w:webHidden/>
              </w:rPr>
              <w:fldChar w:fldCharType="end"/>
            </w:r>
          </w:hyperlink>
        </w:p>
        <w:p w14:paraId="3FEEDD31" w14:textId="375AE5AC" w:rsidR="002725D0" w:rsidRDefault="00385AAF">
          <w:pPr>
            <w:pStyle w:val="TOC1"/>
            <w:tabs>
              <w:tab w:val="right" w:pos="10790"/>
            </w:tabs>
            <w:rPr>
              <w:rFonts w:asciiTheme="minorHAnsi" w:eastAsiaTheme="minorEastAsia" w:hAnsiTheme="minorHAnsi" w:cstheme="minorBidi"/>
              <w:noProof/>
            </w:rPr>
          </w:pPr>
          <w:hyperlink w:anchor="_Toc61553332" w:history="1">
            <w:r w:rsidR="002725D0" w:rsidRPr="0029687B">
              <w:rPr>
                <w:rStyle w:val="Hyperlink"/>
                <w:noProof/>
              </w:rPr>
              <w:t>CS0 - COMMUNICATION &amp; INTERPERSONAL SKILLS</w:t>
            </w:r>
            <w:r w:rsidR="002725D0">
              <w:rPr>
                <w:noProof/>
                <w:webHidden/>
              </w:rPr>
              <w:tab/>
            </w:r>
            <w:r w:rsidR="002725D0">
              <w:rPr>
                <w:noProof/>
                <w:webHidden/>
              </w:rPr>
              <w:fldChar w:fldCharType="begin"/>
            </w:r>
            <w:r w:rsidR="002725D0">
              <w:rPr>
                <w:noProof/>
                <w:webHidden/>
              </w:rPr>
              <w:instrText xml:space="preserve"> PAGEREF _Toc61553332 \h </w:instrText>
            </w:r>
            <w:r w:rsidR="002725D0">
              <w:rPr>
                <w:noProof/>
                <w:webHidden/>
              </w:rPr>
            </w:r>
            <w:r w:rsidR="002725D0">
              <w:rPr>
                <w:noProof/>
                <w:webHidden/>
              </w:rPr>
              <w:fldChar w:fldCharType="separate"/>
            </w:r>
            <w:r w:rsidR="002725D0">
              <w:rPr>
                <w:noProof/>
                <w:webHidden/>
              </w:rPr>
              <w:t>8</w:t>
            </w:r>
            <w:r w:rsidR="002725D0">
              <w:rPr>
                <w:noProof/>
                <w:webHidden/>
              </w:rPr>
              <w:fldChar w:fldCharType="end"/>
            </w:r>
          </w:hyperlink>
        </w:p>
        <w:p w14:paraId="49A8649C" w14:textId="4C97933D" w:rsidR="002725D0" w:rsidRDefault="00385AAF">
          <w:pPr>
            <w:pStyle w:val="TOC1"/>
            <w:tabs>
              <w:tab w:val="right" w:pos="10790"/>
            </w:tabs>
            <w:rPr>
              <w:rFonts w:asciiTheme="minorHAnsi" w:eastAsiaTheme="minorEastAsia" w:hAnsiTheme="minorHAnsi" w:cstheme="minorBidi"/>
              <w:noProof/>
            </w:rPr>
          </w:pPr>
          <w:hyperlink w:anchor="_Toc61553333" w:history="1">
            <w:r w:rsidR="002725D0" w:rsidRPr="0029687B">
              <w:rPr>
                <w:rStyle w:val="Hyperlink"/>
                <w:noProof/>
              </w:rPr>
              <w:t>CO0 - CONSULTATION</w:t>
            </w:r>
            <w:r w:rsidR="002725D0">
              <w:rPr>
                <w:noProof/>
                <w:webHidden/>
              </w:rPr>
              <w:tab/>
            </w:r>
            <w:r w:rsidR="002725D0">
              <w:rPr>
                <w:noProof/>
                <w:webHidden/>
              </w:rPr>
              <w:fldChar w:fldCharType="begin"/>
            </w:r>
            <w:r w:rsidR="002725D0">
              <w:rPr>
                <w:noProof/>
                <w:webHidden/>
              </w:rPr>
              <w:instrText xml:space="preserve"> PAGEREF _Toc61553333 \h </w:instrText>
            </w:r>
            <w:r w:rsidR="002725D0">
              <w:rPr>
                <w:noProof/>
                <w:webHidden/>
              </w:rPr>
            </w:r>
            <w:r w:rsidR="002725D0">
              <w:rPr>
                <w:noProof/>
                <w:webHidden/>
              </w:rPr>
              <w:fldChar w:fldCharType="separate"/>
            </w:r>
            <w:r w:rsidR="002725D0">
              <w:rPr>
                <w:noProof/>
                <w:webHidden/>
              </w:rPr>
              <w:t>9</w:t>
            </w:r>
            <w:r w:rsidR="002725D0">
              <w:rPr>
                <w:noProof/>
                <w:webHidden/>
              </w:rPr>
              <w:fldChar w:fldCharType="end"/>
            </w:r>
          </w:hyperlink>
        </w:p>
        <w:p w14:paraId="5C289D45" w14:textId="67C8AF3E" w:rsidR="002725D0" w:rsidRDefault="00385AAF">
          <w:pPr>
            <w:pStyle w:val="TOC1"/>
            <w:tabs>
              <w:tab w:val="right" w:pos="10790"/>
            </w:tabs>
            <w:rPr>
              <w:rFonts w:asciiTheme="minorHAnsi" w:eastAsiaTheme="minorEastAsia" w:hAnsiTheme="minorHAnsi" w:cstheme="minorBidi"/>
              <w:noProof/>
            </w:rPr>
          </w:pPr>
          <w:hyperlink w:anchor="_Toc61553334" w:history="1">
            <w:r w:rsidR="002725D0" w:rsidRPr="0029687B">
              <w:rPr>
                <w:rStyle w:val="Hyperlink"/>
                <w:noProof/>
              </w:rPr>
              <w:t>DX0 – DIAGNOSIS</w:t>
            </w:r>
            <w:r w:rsidR="002725D0">
              <w:rPr>
                <w:noProof/>
                <w:webHidden/>
              </w:rPr>
              <w:tab/>
            </w:r>
            <w:r w:rsidR="002725D0">
              <w:rPr>
                <w:noProof/>
                <w:webHidden/>
              </w:rPr>
              <w:fldChar w:fldCharType="begin"/>
            </w:r>
            <w:r w:rsidR="002725D0">
              <w:rPr>
                <w:noProof/>
                <w:webHidden/>
              </w:rPr>
              <w:instrText xml:space="preserve"> PAGEREF _Toc61553334 \h </w:instrText>
            </w:r>
            <w:r w:rsidR="002725D0">
              <w:rPr>
                <w:noProof/>
                <w:webHidden/>
              </w:rPr>
            </w:r>
            <w:r w:rsidR="002725D0">
              <w:rPr>
                <w:noProof/>
                <w:webHidden/>
              </w:rPr>
              <w:fldChar w:fldCharType="separate"/>
            </w:r>
            <w:r w:rsidR="002725D0">
              <w:rPr>
                <w:noProof/>
                <w:webHidden/>
              </w:rPr>
              <w:t>10</w:t>
            </w:r>
            <w:r w:rsidR="002725D0">
              <w:rPr>
                <w:noProof/>
                <w:webHidden/>
              </w:rPr>
              <w:fldChar w:fldCharType="end"/>
            </w:r>
          </w:hyperlink>
        </w:p>
        <w:p w14:paraId="1D264FC9" w14:textId="30D1CADF" w:rsidR="002725D0" w:rsidRDefault="00385AAF">
          <w:pPr>
            <w:pStyle w:val="TOC1"/>
            <w:tabs>
              <w:tab w:val="right" w:pos="10790"/>
            </w:tabs>
            <w:rPr>
              <w:rFonts w:asciiTheme="minorHAnsi" w:eastAsiaTheme="minorEastAsia" w:hAnsiTheme="minorHAnsi" w:cstheme="minorBidi"/>
              <w:noProof/>
            </w:rPr>
          </w:pPr>
          <w:hyperlink w:anchor="_Toc61553335" w:history="1">
            <w:r w:rsidR="002725D0" w:rsidRPr="0029687B">
              <w:rPr>
                <w:rStyle w:val="Hyperlink"/>
                <w:noProof/>
              </w:rPr>
              <w:t>DS0 – DIAGNOSTIC STUDIES</w:t>
            </w:r>
            <w:r w:rsidR="002725D0">
              <w:rPr>
                <w:noProof/>
                <w:webHidden/>
              </w:rPr>
              <w:tab/>
            </w:r>
            <w:r w:rsidR="002725D0">
              <w:rPr>
                <w:noProof/>
                <w:webHidden/>
              </w:rPr>
              <w:fldChar w:fldCharType="begin"/>
            </w:r>
            <w:r w:rsidR="002725D0">
              <w:rPr>
                <w:noProof/>
                <w:webHidden/>
              </w:rPr>
              <w:instrText xml:space="preserve"> PAGEREF _Toc61553335 \h </w:instrText>
            </w:r>
            <w:r w:rsidR="002725D0">
              <w:rPr>
                <w:noProof/>
                <w:webHidden/>
              </w:rPr>
            </w:r>
            <w:r w:rsidR="002725D0">
              <w:rPr>
                <w:noProof/>
                <w:webHidden/>
              </w:rPr>
              <w:fldChar w:fldCharType="separate"/>
            </w:r>
            <w:r w:rsidR="002725D0">
              <w:rPr>
                <w:noProof/>
                <w:webHidden/>
              </w:rPr>
              <w:t>11</w:t>
            </w:r>
            <w:r w:rsidR="002725D0">
              <w:rPr>
                <w:noProof/>
                <w:webHidden/>
              </w:rPr>
              <w:fldChar w:fldCharType="end"/>
            </w:r>
          </w:hyperlink>
        </w:p>
        <w:p w14:paraId="61CFA530" w14:textId="789DBA9C" w:rsidR="002725D0" w:rsidRDefault="00385AAF">
          <w:pPr>
            <w:pStyle w:val="TOC1"/>
            <w:tabs>
              <w:tab w:val="right" w:pos="10790"/>
            </w:tabs>
            <w:rPr>
              <w:rFonts w:asciiTheme="minorHAnsi" w:eastAsiaTheme="minorEastAsia" w:hAnsiTheme="minorHAnsi" w:cstheme="minorBidi"/>
              <w:noProof/>
            </w:rPr>
          </w:pPr>
          <w:hyperlink w:anchor="_Toc61553336" w:history="1">
            <w:r w:rsidR="002725D0" w:rsidRPr="0029687B">
              <w:rPr>
                <w:rStyle w:val="Hyperlink"/>
                <w:noProof/>
              </w:rPr>
              <w:t>DM0 – DISASTER MANAGEMENT</w:t>
            </w:r>
            <w:r w:rsidR="002725D0">
              <w:rPr>
                <w:noProof/>
                <w:webHidden/>
              </w:rPr>
              <w:tab/>
            </w:r>
            <w:r w:rsidR="002725D0">
              <w:rPr>
                <w:noProof/>
                <w:webHidden/>
              </w:rPr>
              <w:fldChar w:fldCharType="begin"/>
            </w:r>
            <w:r w:rsidR="002725D0">
              <w:rPr>
                <w:noProof/>
                <w:webHidden/>
              </w:rPr>
              <w:instrText xml:space="preserve"> PAGEREF _Toc61553336 \h </w:instrText>
            </w:r>
            <w:r w:rsidR="002725D0">
              <w:rPr>
                <w:noProof/>
                <w:webHidden/>
              </w:rPr>
            </w:r>
            <w:r w:rsidR="002725D0">
              <w:rPr>
                <w:noProof/>
                <w:webHidden/>
              </w:rPr>
              <w:fldChar w:fldCharType="separate"/>
            </w:r>
            <w:r w:rsidR="002725D0">
              <w:rPr>
                <w:noProof/>
                <w:webHidden/>
              </w:rPr>
              <w:t>12</w:t>
            </w:r>
            <w:r w:rsidR="002725D0">
              <w:rPr>
                <w:noProof/>
                <w:webHidden/>
              </w:rPr>
              <w:fldChar w:fldCharType="end"/>
            </w:r>
          </w:hyperlink>
        </w:p>
        <w:p w14:paraId="7601141A" w14:textId="4D858D64" w:rsidR="002725D0" w:rsidRDefault="00385AAF">
          <w:pPr>
            <w:pStyle w:val="TOC1"/>
            <w:tabs>
              <w:tab w:val="right" w:pos="10790"/>
            </w:tabs>
            <w:rPr>
              <w:rFonts w:asciiTheme="minorHAnsi" w:eastAsiaTheme="minorEastAsia" w:hAnsiTheme="minorHAnsi" w:cstheme="minorBidi"/>
              <w:noProof/>
            </w:rPr>
          </w:pPr>
          <w:hyperlink w:anchor="_Toc61553337" w:history="1">
            <w:r w:rsidR="002725D0" w:rsidRPr="0029687B">
              <w:rPr>
                <w:rStyle w:val="Hyperlink"/>
                <w:noProof/>
              </w:rPr>
              <w:t>DO0 – DOCUMENTATION</w:t>
            </w:r>
            <w:r w:rsidR="002725D0">
              <w:rPr>
                <w:noProof/>
                <w:webHidden/>
              </w:rPr>
              <w:tab/>
            </w:r>
            <w:r w:rsidR="002725D0">
              <w:rPr>
                <w:noProof/>
                <w:webHidden/>
              </w:rPr>
              <w:fldChar w:fldCharType="begin"/>
            </w:r>
            <w:r w:rsidR="002725D0">
              <w:rPr>
                <w:noProof/>
                <w:webHidden/>
              </w:rPr>
              <w:instrText xml:space="preserve"> PAGEREF _Toc61553337 \h </w:instrText>
            </w:r>
            <w:r w:rsidR="002725D0">
              <w:rPr>
                <w:noProof/>
                <w:webHidden/>
              </w:rPr>
            </w:r>
            <w:r w:rsidR="002725D0">
              <w:rPr>
                <w:noProof/>
                <w:webHidden/>
              </w:rPr>
              <w:fldChar w:fldCharType="separate"/>
            </w:r>
            <w:r w:rsidR="002725D0">
              <w:rPr>
                <w:noProof/>
                <w:webHidden/>
              </w:rPr>
              <w:t>13</w:t>
            </w:r>
            <w:r w:rsidR="002725D0">
              <w:rPr>
                <w:noProof/>
                <w:webHidden/>
              </w:rPr>
              <w:fldChar w:fldCharType="end"/>
            </w:r>
          </w:hyperlink>
        </w:p>
        <w:p w14:paraId="226D1857" w14:textId="2CDF9CD5" w:rsidR="002725D0" w:rsidRDefault="00385AAF">
          <w:pPr>
            <w:pStyle w:val="TOC1"/>
            <w:tabs>
              <w:tab w:val="right" w:pos="10790"/>
            </w:tabs>
            <w:rPr>
              <w:rFonts w:asciiTheme="minorHAnsi" w:eastAsiaTheme="minorEastAsia" w:hAnsiTheme="minorHAnsi" w:cstheme="minorBidi"/>
              <w:noProof/>
            </w:rPr>
          </w:pPr>
          <w:hyperlink w:anchor="_Toc61553338" w:history="1">
            <w:r w:rsidR="002725D0" w:rsidRPr="0029687B">
              <w:rPr>
                <w:rStyle w:val="Hyperlink"/>
                <w:noProof/>
              </w:rPr>
              <w:t>ES0 – EMERGENCY STABILIZATION</w:t>
            </w:r>
            <w:r w:rsidR="002725D0">
              <w:rPr>
                <w:noProof/>
                <w:webHidden/>
              </w:rPr>
              <w:tab/>
            </w:r>
            <w:r w:rsidR="002725D0">
              <w:rPr>
                <w:noProof/>
                <w:webHidden/>
              </w:rPr>
              <w:fldChar w:fldCharType="begin"/>
            </w:r>
            <w:r w:rsidR="002725D0">
              <w:rPr>
                <w:noProof/>
                <w:webHidden/>
              </w:rPr>
              <w:instrText xml:space="preserve"> PAGEREF _Toc61553338 \h </w:instrText>
            </w:r>
            <w:r w:rsidR="002725D0">
              <w:rPr>
                <w:noProof/>
                <w:webHidden/>
              </w:rPr>
            </w:r>
            <w:r w:rsidR="002725D0">
              <w:rPr>
                <w:noProof/>
                <w:webHidden/>
              </w:rPr>
              <w:fldChar w:fldCharType="separate"/>
            </w:r>
            <w:r w:rsidR="002725D0">
              <w:rPr>
                <w:noProof/>
                <w:webHidden/>
              </w:rPr>
              <w:t>14</w:t>
            </w:r>
            <w:r w:rsidR="002725D0">
              <w:rPr>
                <w:noProof/>
                <w:webHidden/>
              </w:rPr>
              <w:fldChar w:fldCharType="end"/>
            </w:r>
          </w:hyperlink>
        </w:p>
        <w:p w14:paraId="4E4B94DA" w14:textId="61A5E3B4" w:rsidR="002725D0" w:rsidRDefault="00385AAF">
          <w:pPr>
            <w:pStyle w:val="TOC1"/>
            <w:tabs>
              <w:tab w:val="right" w:pos="10790"/>
            </w:tabs>
            <w:rPr>
              <w:rFonts w:asciiTheme="minorHAnsi" w:eastAsiaTheme="minorEastAsia" w:hAnsiTheme="minorHAnsi" w:cstheme="minorBidi"/>
              <w:noProof/>
            </w:rPr>
          </w:pPr>
          <w:hyperlink w:anchor="_Toc61553339" w:history="1">
            <w:r w:rsidR="002725D0" w:rsidRPr="0029687B">
              <w:rPr>
                <w:rStyle w:val="Hyperlink"/>
                <w:noProof/>
              </w:rPr>
              <w:t>KT0 – KNOWLEDGE TRANSLATION</w:t>
            </w:r>
            <w:r w:rsidR="002725D0">
              <w:rPr>
                <w:noProof/>
                <w:webHidden/>
              </w:rPr>
              <w:tab/>
            </w:r>
            <w:r w:rsidR="002725D0">
              <w:rPr>
                <w:noProof/>
                <w:webHidden/>
              </w:rPr>
              <w:fldChar w:fldCharType="begin"/>
            </w:r>
            <w:r w:rsidR="002725D0">
              <w:rPr>
                <w:noProof/>
                <w:webHidden/>
              </w:rPr>
              <w:instrText xml:space="preserve"> PAGEREF _Toc61553339 \h </w:instrText>
            </w:r>
            <w:r w:rsidR="002725D0">
              <w:rPr>
                <w:noProof/>
                <w:webHidden/>
              </w:rPr>
            </w:r>
            <w:r w:rsidR="002725D0">
              <w:rPr>
                <w:noProof/>
                <w:webHidden/>
              </w:rPr>
              <w:fldChar w:fldCharType="separate"/>
            </w:r>
            <w:r w:rsidR="002725D0">
              <w:rPr>
                <w:noProof/>
                <w:webHidden/>
              </w:rPr>
              <w:t>16</w:t>
            </w:r>
            <w:r w:rsidR="002725D0">
              <w:rPr>
                <w:noProof/>
                <w:webHidden/>
              </w:rPr>
              <w:fldChar w:fldCharType="end"/>
            </w:r>
          </w:hyperlink>
        </w:p>
        <w:p w14:paraId="449A4177" w14:textId="6BAC7539" w:rsidR="002725D0" w:rsidRDefault="00385AAF">
          <w:pPr>
            <w:pStyle w:val="TOC1"/>
            <w:tabs>
              <w:tab w:val="right" w:pos="10790"/>
            </w:tabs>
            <w:rPr>
              <w:rFonts w:asciiTheme="minorHAnsi" w:eastAsiaTheme="minorEastAsia" w:hAnsiTheme="minorHAnsi" w:cstheme="minorBidi"/>
              <w:noProof/>
            </w:rPr>
          </w:pPr>
          <w:hyperlink w:anchor="_Toc61553340" w:history="1">
            <w:r w:rsidR="002725D0" w:rsidRPr="0029687B">
              <w:rPr>
                <w:rStyle w:val="Hyperlink"/>
                <w:noProof/>
              </w:rPr>
              <w:t>LI0 – LEGAL ISSUES</w:t>
            </w:r>
            <w:r w:rsidR="002725D0">
              <w:rPr>
                <w:noProof/>
                <w:webHidden/>
              </w:rPr>
              <w:tab/>
            </w:r>
            <w:r w:rsidR="002725D0">
              <w:rPr>
                <w:noProof/>
                <w:webHidden/>
              </w:rPr>
              <w:fldChar w:fldCharType="begin"/>
            </w:r>
            <w:r w:rsidR="002725D0">
              <w:rPr>
                <w:noProof/>
                <w:webHidden/>
              </w:rPr>
              <w:instrText xml:space="preserve"> PAGEREF _Toc61553340 \h </w:instrText>
            </w:r>
            <w:r w:rsidR="002725D0">
              <w:rPr>
                <w:noProof/>
                <w:webHidden/>
              </w:rPr>
            </w:r>
            <w:r w:rsidR="002725D0">
              <w:rPr>
                <w:noProof/>
                <w:webHidden/>
              </w:rPr>
              <w:fldChar w:fldCharType="separate"/>
            </w:r>
            <w:r w:rsidR="002725D0">
              <w:rPr>
                <w:noProof/>
                <w:webHidden/>
              </w:rPr>
              <w:t>17</w:t>
            </w:r>
            <w:r w:rsidR="002725D0">
              <w:rPr>
                <w:noProof/>
                <w:webHidden/>
              </w:rPr>
              <w:fldChar w:fldCharType="end"/>
            </w:r>
          </w:hyperlink>
        </w:p>
        <w:p w14:paraId="6CCE5D00" w14:textId="37FE4D2C" w:rsidR="002725D0" w:rsidRDefault="00385AAF">
          <w:pPr>
            <w:pStyle w:val="TOC1"/>
            <w:tabs>
              <w:tab w:val="right" w:pos="10790"/>
            </w:tabs>
            <w:rPr>
              <w:rFonts w:asciiTheme="minorHAnsi" w:eastAsiaTheme="minorEastAsia" w:hAnsiTheme="minorHAnsi" w:cstheme="minorBidi"/>
              <w:noProof/>
            </w:rPr>
          </w:pPr>
          <w:hyperlink w:anchor="_Toc61553341" w:history="1">
            <w:r w:rsidR="002725D0" w:rsidRPr="0029687B">
              <w:rPr>
                <w:rStyle w:val="Hyperlink"/>
                <w:noProof/>
              </w:rPr>
              <w:t>MP0 – TASK-SWITCHING/MULTIPLE PATIENT CARE</w:t>
            </w:r>
            <w:r w:rsidR="002725D0">
              <w:rPr>
                <w:noProof/>
                <w:webHidden/>
              </w:rPr>
              <w:tab/>
            </w:r>
            <w:r w:rsidR="002725D0">
              <w:rPr>
                <w:noProof/>
                <w:webHidden/>
              </w:rPr>
              <w:fldChar w:fldCharType="begin"/>
            </w:r>
            <w:r w:rsidR="002725D0">
              <w:rPr>
                <w:noProof/>
                <w:webHidden/>
              </w:rPr>
              <w:instrText xml:space="preserve"> PAGEREF _Toc61553341 \h </w:instrText>
            </w:r>
            <w:r w:rsidR="002725D0">
              <w:rPr>
                <w:noProof/>
                <w:webHidden/>
              </w:rPr>
            </w:r>
            <w:r w:rsidR="002725D0">
              <w:rPr>
                <w:noProof/>
                <w:webHidden/>
              </w:rPr>
              <w:fldChar w:fldCharType="separate"/>
            </w:r>
            <w:r w:rsidR="002725D0">
              <w:rPr>
                <w:noProof/>
                <w:webHidden/>
              </w:rPr>
              <w:t>18</w:t>
            </w:r>
            <w:r w:rsidR="002725D0">
              <w:rPr>
                <w:noProof/>
                <w:webHidden/>
              </w:rPr>
              <w:fldChar w:fldCharType="end"/>
            </w:r>
          </w:hyperlink>
        </w:p>
        <w:p w14:paraId="43D2C2FC" w14:textId="4B77558D" w:rsidR="002725D0" w:rsidRDefault="00385AAF">
          <w:pPr>
            <w:pStyle w:val="TOC1"/>
            <w:tabs>
              <w:tab w:val="right" w:pos="10790"/>
            </w:tabs>
            <w:rPr>
              <w:rFonts w:asciiTheme="minorHAnsi" w:eastAsiaTheme="minorEastAsia" w:hAnsiTheme="minorHAnsi" w:cstheme="minorBidi"/>
              <w:noProof/>
            </w:rPr>
          </w:pPr>
          <w:hyperlink w:anchor="_Toc61553342" w:history="1">
            <w:r w:rsidR="002725D0" w:rsidRPr="0029687B">
              <w:rPr>
                <w:rStyle w:val="Hyperlink"/>
                <w:noProof/>
              </w:rPr>
              <w:t>OB0 – OBSERVATION</w:t>
            </w:r>
            <w:r w:rsidR="002725D0">
              <w:rPr>
                <w:noProof/>
                <w:webHidden/>
              </w:rPr>
              <w:tab/>
            </w:r>
            <w:r w:rsidR="002725D0">
              <w:rPr>
                <w:noProof/>
                <w:webHidden/>
              </w:rPr>
              <w:fldChar w:fldCharType="begin"/>
            </w:r>
            <w:r w:rsidR="002725D0">
              <w:rPr>
                <w:noProof/>
                <w:webHidden/>
              </w:rPr>
              <w:instrText xml:space="preserve"> PAGEREF _Toc61553342 \h </w:instrText>
            </w:r>
            <w:r w:rsidR="002725D0">
              <w:rPr>
                <w:noProof/>
                <w:webHidden/>
              </w:rPr>
            </w:r>
            <w:r w:rsidR="002725D0">
              <w:rPr>
                <w:noProof/>
                <w:webHidden/>
              </w:rPr>
              <w:fldChar w:fldCharType="separate"/>
            </w:r>
            <w:r w:rsidR="002725D0">
              <w:rPr>
                <w:noProof/>
                <w:webHidden/>
              </w:rPr>
              <w:t>19</w:t>
            </w:r>
            <w:r w:rsidR="002725D0">
              <w:rPr>
                <w:noProof/>
                <w:webHidden/>
              </w:rPr>
              <w:fldChar w:fldCharType="end"/>
            </w:r>
          </w:hyperlink>
        </w:p>
        <w:p w14:paraId="078F0C4D" w14:textId="6DF4ACCE" w:rsidR="002725D0" w:rsidRDefault="00385AAF">
          <w:pPr>
            <w:pStyle w:val="TOC1"/>
            <w:tabs>
              <w:tab w:val="right" w:pos="10790"/>
            </w:tabs>
            <w:rPr>
              <w:rFonts w:asciiTheme="minorHAnsi" w:eastAsiaTheme="minorEastAsia" w:hAnsiTheme="minorHAnsi" w:cstheme="minorBidi"/>
              <w:noProof/>
            </w:rPr>
          </w:pPr>
          <w:hyperlink w:anchor="_Toc61553343" w:history="1">
            <w:r w:rsidR="002725D0" w:rsidRPr="0029687B">
              <w:rPr>
                <w:rStyle w:val="Hyperlink"/>
                <w:noProof/>
              </w:rPr>
              <w:t>OP0 – OPERATIONS</w:t>
            </w:r>
            <w:r w:rsidR="002725D0">
              <w:rPr>
                <w:noProof/>
                <w:webHidden/>
              </w:rPr>
              <w:tab/>
            </w:r>
            <w:r w:rsidR="002725D0">
              <w:rPr>
                <w:noProof/>
                <w:webHidden/>
              </w:rPr>
              <w:fldChar w:fldCharType="begin"/>
            </w:r>
            <w:r w:rsidR="002725D0">
              <w:rPr>
                <w:noProof/>
                <w:webHidden/>
              </w:rPr>
              <w:instrText xml:space="preserve"> PAGEREF _Toc61553343 \h </w:instrText>
            </w:r>
            <w:r w:rsidR="002725D0">
              <w:rPr>
                <w:noProof/>
                <w:webHidden/>
              </w:rPr>
            </w:r>
            <w:r w:rsidR="002725D0">
              <w:rPr>
                <w:noProof/>
                <w:webHidden/>
              </w:rPr>
              <w:fldChar w:fldCharType="separate"/>
            </w:r>
            <w:r w:rsidR="002725D0">
              <w:rPr>
                <w:noProof/>
                <w:webHidden/>
              </w:rPr>
              <w:t>20</w:t>
            </w:r>
            <w:r w:rsidR="002725D0">
              <w:rPr>
                <w:noProof/>
                <w:webHidden/>
              </w:rPr>
              <w:fldChar w:fldCharType="end"/>
            </w:r>
          </w:hyperlink>
        </w:p>
        <w:p w14:paraId="15D795C8" w14:textId="59D28517" w:rsidR="002725D0" w:rsidRDefault="00385AAF">
          <w:pPr>
            <w:pStyle w:val="TOC1"/>
            <w:tabs>
              <w:tab w:val="right" w:pos="10790"/>
            </w:tabs>
            <w:rPr>
              <w:rFonts w:asciiTheme="minorHAnsi" w:eastAsiaTheme="minorEastAsia" w:hAnsiTheme="minorHAnsi" w:cstheme="minorBidi"/>
              <w:noProof/>
            </w:rPr>
          </w:pPr>
          <w:hyperlink w:anchor="_Toc61553344" w:history="1">
            <w:r w:rsidR="002725D0" w:rsidRPr="0029687B">
              <w:rPr>
                <w:rStyle w:val="Hyperlink"/>
                <w:noProof/>
              </w:rPr>
              <w:t>PI0 – PERFORMANCE IMPROVEMENT</w:t>
            </w:r>
            <w:r w:rsidR="002725D0">
              <w:rPr>
                <w:noProof/>
                <w:webHidden/>
              </w:rPr>
              <w:tab/>
            </w:r>
            <w:r w:rsidR="002725D0">
              <w:rPr>
                <w:noProof/>
                <w:webHidden/>
              </w:rPr>
              <w:fldChar w:fldCharType="begin"/>
            </w:r>
            <w:r w:rsidR="002725D0">
              <w:rPr>
                <w:noProof/>
                <w:webHidden/>
              </w:rPr>
              <w:instrText xml:space="preserve"> PAGEREF _Toc61553344 \h </w:instrText>
            </w:r>
            <w:r w:rsidR="002725D0">
              <w:rPr>
                <w:noProof/>
                <w:webHidden/>
              </w:rPr>
            </w:r>
            <w:r w:rsidR="002725D0">
              <w:rPr>
                <w:noProof/>
                <w:webHidden/>
              </w:rPr>
              <w:fldChar w:fldCharType="separate"/>
            </w:r>
            <w:r w:rsidR="002725D0">
              <w:rPr>
                <w:noProof/>
                <w:webHidden/>
              </w:rPr>
              <w:t>21</w:t>
            </w:r>
            <w:r w:rsidR="002725D0">
              <w:rPr>
                <w:noProof/>
                <w:webHidden/>
              </w:rPr>
              <w:fldChar w:fldCharType="end"/>
            </w:r>
          </w:hyperlink>
        </w:p>
        <w:p w14:paraId="0A99C8CA" w14:textId="0111D8A4" w:rsidR="002725D0" w:rsidRDefault="00385AAF">
          <w:pPr>
            <w:pStyle w:val="TOC1"/>
            <w:tabs>
              <w:tab w:val="right" w:pos="10790"/>
            </w:tabs>
            <w:rPr>
              <w:rFonts w:asciiTheme="minorHAnsi" w:eastAsiaTheme="minorEastAsia" w:hAnsiTheme="minorHAnsi" w:cstheme="minorBidi"/>
              <w:noProof/>
            </w:rPr>
          </w:pPr>
          <w:hyperlink w:anchor="_Toc61553345" w:history="1">
            <w:r w:rsidR="002725D0" w:rsidRPr="0029687B">
              <w:rPr>
                <w:rStyle w:val="Hyperlink"/>
                <w:noProof/>
              </w:rPr>
              <w:t>PT0 – PHARMACOTHERAPY</w:t>
            </w:r>
            <w:r w:rsidR="002725D0">
              <w:rPr>
                <w:noProof/>
                <w:webHidden/>
              </w:rPr>
              <w:tab/>
            </w:r>
            <w:r w:rsidR="002725D0">
              <w:rPr>
                <w:noProof/>
                <w:webHidden/>
              </w:rPr>
              <w:fldChar w:fldCharType="begin"/>
            </w:r>
            <w:r w:rsidR="002725D0">
              <w:rPr>
                <w:noProof/>
                <w:webHidden/>
              </w:rPr>
              <w:instrText xml:space="preserve"> PAGEREF _Toc61553345 \h </w:instrText>
            </w:r>
            <w:r w:rsidR="002725D0">
              <w:rPr>
                <w:noProof/>
                <w:webHidden/>
              </w:rPr>
            </w:r>
            <w:r w:rsidR="002725D0">
              <w:rPr>
                <w:noProof/>
                <w:webHidden/>
              </w:rPr>
              <w:fldChar w:fldCharType="separate"/>
            </w:r>
            <w:r w:rsidR="002725D0">
              <w:rPr>
                <w:noProof/>
                <w:webHidden/>
              </w:rPr>
              <w:t>22</w:t>
            </w:r>
            <w:r w:rsidR="002725D0">
              <w:rPr>
                <w:noProof/>
                <w:webHidden/>
              </w:rPr>
              <w:fldChar w:fldCharType="end"/>
            </w:r>
          </w:hyperlink>
        </w:p>
        <w:p w14:paraId="48B8AA86" w14:textId="116AA2F6" w:rsidR="002725D0" w:rsidRDefault="00385AAF">
          <w:pPr>
            <w:pStyle w:val="TOC1"/>
            <w:tabs>
              <w:tab w:val="right" w:pos="10790"/>
            </w:tabs>
            <w:rPr>
              <w:rFonts w:asciiTheme="minorHAnsi" w:eastAsiaTheme="minorEastAsia" w:hAnsiTheme="minorHAnsi" w:cstheme="minorBidi"/>
              <w:noProof/>
            </w:rPr>
          </w:pPr>
          <w:hyperlink w:anchor="_Toc61553346" w:history="1">
            <w:r w:rsidR="002725D0" w:rsidRPr="0029687B">
              <w:rPr>
                <w:rStyle w:val="Hyperlink"/>
                <w:noProof/>
              </w:rPr>
              <w:t>PH0 – PREHOSPITAL CARE</w:t>
            </w:r>
            <w:r w:rsidR="002725D0">
              <w:rPr>
                <w:noProof/>
                <w:webHidden/>
              </w:rPr>
              <w:tab/>
            </w:r>
            <w:r w:rsidR="002725D0">
              <w:rPr>
                <w:noProof/>
                <w:webHidden/>
              </w:rPr>
              <w:fldChar w:fldCharType="begin"/>
            </w:r>
            <w:r w:rsidR="002725D0">
              <w:rPr>
                <w:noProof/>
                <w:webHidden/>
              </w:rPr>
              <w:instrText xml:space="preserve"> PAGEREF _Toc61553346 \h </w:instrText>
            </w:r>
            <w:r w:rsidR="002725D0">
              <w:rPr>
                <w:noProof/>
                <w:webHidden/>
              </w:rPr>
            </w:r>
            <w:r w:rsidR="002725D0">
              <w:rPr>
                <w:noProof/>
                <w:webHidden/>
              </w:rPr>
              <w:fldChar w:fldCharType="separate"/>
            </w:r>
            <w:r w:rsidR="002725D0">
              <w:rPr>
                <w:noProof/>
                <w:webHidden/>
              </w:rPr>
              <w:t>23</w:t>
            </w:r>
            <w:r w:rsidR="002725D0">
              <w:rPr>
                <w:noProof/>
                <w:webHidden/>
              </w:rPr>
              <w:fldChar w:fldCharType="end"/>
            </w:r>
          </w:hyperlink>
        </w:p>
        <w:p w14:paraId="6F72B8E8" w14:textId="115006DD" w:rsidR="002725D0" w:rsidRDefault="00385AAF">
          <w:pPr>
            <w:pStyle w:val="TOC1"/>
            <w:tabs>
              <w:tab w:val="right" w:pos="10790"/>
            </w:tabs>
            <w:rPr>
              <w:rFonts w:asciiTheme="minorHAnsi" w:eastAsiaTheme="minorEastAsia" w:hAnsiTheme="minorHAnsi" w:cstheme="minorBidi"/>
              <w:noProof/>
            </w:rPr>
          </w:pPr>
          <w:hyperlink w:anchor="_Toc61553347" w:history="1">
            <w:r w:rsidR="002725D0" w:rsidRPr="0029687B">
              <w:rPr>
                <w:rStyle w:val="Hyperlink"/>
                <w:noProof/>
              </w:rPr>
              <w:t>PE0 – PREVENTION &amp; EDUCATION</w:t>
            </w:r>
            <w:r w:rsidR="002725D0">
              <w:rPr>
                <w:noProof/>
                <w:webHidden/>
              </w:rPr>
              <w:tab/>
            </w:r>
            <w:r w:rsidR="002725D0">
              <w:rPr>
                <w:noProof/>
                <w:webHidden/>
              </w:rPr>
              <w:fldChar w:fldCharType="begin"/>
            </w:r>
            <w:r w:rsidR="002725D0">
              <w:rPr>
                <w:noProof/>
                <w:webHidden/>
              </w:rPr>
              <w:instrText xml:space="preserve"> PAGEREF _Toc61553347 \h </w:instrText>
            </w:r>
            <w:r w:rsidR="002725D0">
              <w:rPr>
                <w:noProof/>
                <w:webHidden/>
              </w:rPr>
            </w:r>
            <w:r w:rsidR="002725D0">
              <w:rPr>
                <w:noProof/>
                <w:webHidden/>
              </w:rPr>
              <w:fldChar w:fldCharType="separate"/>
            </w:r>
            <w:r w:rsidR="002725D0">
              <w:rPr>
                <w:noProof/>
                <w:webHidden/>
              </w:rPr>
              <w:t>24</w:t>
            </w:r>
            <w:r w:rsidR="002725D0">
              <w:rPr>
                <w:noProof/>
                <w:webHidden/>
              </w:rPr>
              <w:fldChar w:fldCharType="end"/>
            </w:r>
          </w:hyperlink>
        </w:p>
        <w:p w14:paraId="1F2CA182" w14:textId="56581F7D" w:rsidR="002725D0" w:rsidRDefault="00385AAF">
          <w:pPr>
            <w:pStyle w:val="TOC1"/>
            <w:tabs>
              <w:tab w:val="right" w:pos="10790"/>
            </w:tabs>
            <w:rPr>
              <w:rFonts w:asciiTheme="minorHAnsi" w:eastAsiaTheme="minorEastAsia" w:hAnsiTheme="minorHAnsi" w:cstheme="minorBidi"/>
              <w:noProof/>
            </w:rPr>
          </w:pPr>
          <w:hyperlink w:anchor="_Toc61553348" w:history="1">
            <w:r w:rsidR="002725D0" w:rsidRPr="0029687B">
              <w:rPr>
                <w:rStyle w:val="Hyperlink"/>
                <w:noProof/>
              </w:rPr>
              <w:t>PR0 – PROCEDURES</w:t>
            </w:r>
            <w:r w:rsidR="002725D0">
              <w:rPr>
                <w:noProof/>
                <w:webHidden/>
              </w:rPr>
              <w:tab/>
            </w:r>
            <w:r w:rsidR="002725D0">
              <w:rPr>
                <w:noProof/>
                <w:webHidden/>
              </w:rPr>
              <w:fldChar w:fldCharType="begin"/>
            </w:r>
            <w:r w:rsidR="002725D0">
              <w:rPr>
                <w:noProof/>
                <w:webHidden/>
              </w:rPr>
              <w:instrText xml:space="preserve"> PAGEREF _Toc61553348 \h </w:instrText>
            </w:r>
            <w:r w:rsidR="002725D0">
              <w:rPr>
                <w:noProof/>
                <w:webHidden/>
              </w:rPr>
            </w:r>
            <w:r w:rsidR="002725D0">
              <w:rPr>
                <w:noProof/>
                <w:webHidden/>
              </w:rPr>
              <w:fldChar w:fldCharType="separate"/>
            </w:r>
            <w:r w:rsidR="002725D0">
              <w:rPr>
                <w:noProof/>
                <w:webHidden/>
              </w:rPr>
              <w:t>25</w:t>
            </w:r>
            <w:r w:rsidR="002725D0">
              <w:rPr>
                <w:noProof/>
                <w:webHidden/>
              </w:rPr>
              <w:fldChar w:fldCharType="end"/>
            </w:r>
          </w:hyperlink>
        </w:p>
        <w:p w14:paraId="0E3CAA35" w14:textId="7AF36659" w:rsidR="002725D0" w:rsidRDefault="00385AAF">
          <w:pPr>
            <w:pStyle w:val="TOC1"/>
            <w:tabs>
              <w:tab w:val="right" w:pos="10790"/>
            </w:tabs>
            <w:rPr>
              <w:rFonts w:asciiTheme="minorHAnsi" w:eastAsiaTheme="minorEastAsia" w:hAnsiTheme="minorHAnsi" w:cstheme="minorBidi"/>
              <w:noProof/>
            </w:rPr>
          </w:pPr>
          <w:hyperlink w:anchor="_Toc61553349" w:history="1">
            <w:r w:rsidR="002725D0" w:rsidRPr="0029687B">
              <w:rPr>
                <w:rStyle w:val="Hyperlink"/>
                <w:noProof/>
              </w:rPr>
              <w:t>PF0 – PROFESSIONAL ISSUES</w:t>
            </w:r>
            <w:r w:rsidR="002725D0">
              <w:rPr>
                <w:noProof/>
                <w:webHidden/>
              </w:rPr>
              <w:tab/>
            </w:r>
            <w:r w:rsidR="002725D0">
              <w:rPr>
                <w:noProof/>
                <w:webHidden/>
              </w:rPr>
              <w:fldChar w:fldCharType="begin"/>
            </w:r>
            <w:r w:rsidR="002725D0">
              <w:rPr>
                <w:noProof/>
                <w:webHidden/>
              </w:rPr>
              <w:instrText xml:space="preserve"> PAGEREF _Toc61553349 \h </w:instrText>
            </w:r>
            <w:r w:rsidR="002725D0">
              <w:rPr>
                <w:noProof/>
                <w:webHidden/>
              </w:rPr>
            </w:r>
            <w:r w:rsidR="002725D0">
              <w:rPr>
                <w:noProof/>
                <w:webHidden/>
              </w:rPr>
              <w:fldChar w:fldCharType="separate"/>
            </w:r>
            <w:r w:rsidR="002725D0">
              <w:rPr>
                <w:noProof/>
                <w:webHidden/>
              </w:rPr>
              <w:t>26</w:t>
            </w:r>
            <w:r w:rsidR="002725D0">
              <w:rPr>
                <w:noProof/>
                <w:webHidden/>
              </w:rPr>
              <w:fldChar w:fldCharType="end"/>
            </w:r>
          </w:hyperlink>
        </w:p>
        <w:p w14:paraId="485A6CA6" w14:textId="5E463F80" w:rsidR="002725D0" w:rsidRDefault="00385AAF">
          <w:pPr>
            <w:pStyle w:val="TOC1"/>
            <w:tabs>
              <w:tab w:val="right" w:pos="10790"/>
            </w:tabs>
            <w:rPr>
              <w:rFonts w:asciiTheme="minorHAnsi" w:eastAsiaTheme="minorEastAsia" w:hAnsiTheme="minorHAnsi" w:cstheme="minorBidi"/>
              <w:noProof/>
            </w:rPr>
          </w:pPr>
          <w:hyperlink w:anchor="_Toc61553350" w:history="1">
            <w:r w:rsidR="002725D0" w:rsidRPr="0029687B">
              <w:rPr>
                <w:rStyle w:val="Hyperlink"/>
                <w:noProof/>
              </w:rPr>
              <w:t>RA0 – REASSESSMENT</w:t>
            </w:r>
            <w:r w:rsidR="002725D0">
              <w:rPr>
                <w:noProof/>
                <w:webHidden/>
              </w:rPr>
              <w:tab/>
            </w:r>
            <w:r w:rsidR="002725D0">
              <w:rPr>
                <w:noProof/>
                <w:webHidden/>
              </w:rPr>
              <w:fldChar w:fldCharType="begin"/>
            </w:r>
            <w:r w:rsidR="002725D0">
              <w:rPr>
                <w:noProof/>
                <w:webHidden/>
              </w:rPr>
              <w:instrText xml:space="preserve"> PAGEREF _Toc61553350 \h </w:instrText>
            </w:r>
            <w:r w:rsidR="002725D0">
              <w:rPr>
                <w:noProof/>
                <w:webHidden/>
              </w:rPr>
            </w:r>
            <w:r w:rsidR="002725D0">
              <w:rPr>
                <w:noProof/>
                <w:webHidden/>
              </w:rPr>
              <w:fldChar w:fldCharType="separate"/>
            </w:r>
            <w:r w:rsidR="002725D0">
              <w:rPr>
                <w:noProof/>
                <w:webHidden/>
              </w:rPr>
              <w:t>27</w:t>
            </w:r>
            <w:r w:rsidR="002725D0">
              <w:rPr>
                <w:noProof/>
                <w:webHidden/>
              </w:rPr>
              <w:fldChar w:fldCharType="end"/>
            </w:r>
          </w:hyperlink>
        </w:p>
        <w:p w14:paraId="5006FB63" w14:textId="5DD6B289" w:rsidR="002725D0" w:rsidRDefault="00385AAF">
          <w:pPr>
            <w:pStyle w:val="TOC1"/>
            <w:tabs>
              <w:tab w:val="right" w:pos="10790"/>
            </w:tabs>
            <w:rPr>
              <w:rFonts w:asciiTheme="minorHAnsi" w:eastAsiaTheme="minorEastAsia" w:hAnsiTheme="minorHAnsi" w:cstheme="minorBidi"/>
              <w:noProof/>
            </w:rPr>
          </w:pPr>
          <w:hyperlink w:anchor="_Toc61553351" w:history="1">
            <w:r w:rsidR="002725D0" w:rsidRPr="0029687B">
              <w:rPr>
                <w:rStyle w:val="Hyperlink"/>
                <w:noProof/>
              </w:rPr>
              <w:t>SM0 – SYSTEMS-BASED MANAGEMENT</w:t>
            </w:r>
            <w:r w:rsidR="002725D0">
              <w:rPr>
                <w:noProof/>
                <w:webHidden/>
              </w:rPr>
              <w:tab/>
            </w:r>
            <w:r w:rsidR="002725D0">
              <w:rPr>
                <w:noProof/>
                <w:webHidden/>
              </w:rPr>
              <w:fldChar w:fldCharType="begin"/>
            </w:r>
            <w:r w:rsidR="002725D0">
              <w:rPr>
                <w:noProof/>
                <w:webHidden/>
              </w:rPr>
              <w:instrText xml:space="preserve"> PAGEREF _Toc61553351 \h </w:instrText>
            </w:r>
            <w:r w:rsidR="002725D0">
              <w:rPr>
                <w:noProof/>
                <w:webHidden/>
              </w:rPr>
            </w:r>
            <w:r w:rsidR="002725D0">
              <w:rPr>
                <w:noProof/>
                <w:webHidden/>
              </w:rPr>
              <w:fldChar w:fldCharType="separate"/>
            </w:r>
            <w:r w:rsidR="002725D0">
              <w:rPr>
                <w:noProof/>
                <w:webHidden/>
              </w:rPr>
              <w:t>28</w:t>
            </w:r>
            <w:r w:rsidR="002725D0">
              <w:rPr>
                <w:noProof/>
                <w:webHidden/>
              </w:rPr>
              <w:fldChar w:fldCharType="end"/>
            </w:r>
          </w:hyperlink>
        </w:p>
        <w:p w14:paraId="36E6F210" w14:textId="65AA5D6F" w:rsidR="002725D0" w:rsidRDefault="00385AAF">
          <w:pPr>
            <w:pStyle w:val="TOC1"/>
            <w:tabs>
              <w:tab w:val="right" w:pos="10790"/>
            </w:tabs>
            <w:rPr>
              <w:rFonts w:asciiTheme="minorHAnsi" w:eastAsiaTheme="minorEastAsia" w:hAnsiTheme="minorHAnsi" w:cstheme="minorBidi"/>
              <w:noProof/>
            </w:rPr>
          </w:pPr>
          <w:hyperlink w:anchor="_Toc61553352" w:history="1">
            <w:r w:rsidR="002725D0" w:rsidRPr="0029687B">
              <w:rPr>
                <w:rStyle w:val="Hyperlink"/>
                <w:noProof/>
              </w:rPr>
              <w:t xml:space="preserve">TC0 – </w:t>
            </w:r>
            <w:r w:rsidR="002725D0" w:rsidRPr="0029687B">
              <w:rPr>
                <w:rStyle w:val="Hyperlink"/>
                <w:smallCaps/>
                <w:noProof/>
              </w:rPr>
              <w:t>TRANSITIONS OF CARE</w:t>
            </w:r>
            <w:r w:rsidR="002725D0">
              <w:rPr>
                <w:noProof/>
                <w:webHidden/>
              </w:rPr>
              <w:tab/>
            </w:r>
            <w:r w:rsidR="002725D0">
              <w:rPr>
                <w:noProof/>
                <w:webHidden/>
              </w:rPr>
              <w:fldChar w:fldCharType="begin"/>
            </w:r>
            <w:r w:rsidR="002725D0">
              <w:rPr>
                <w:noProof/>
                <w:webHidden/>
              </w:rPr>
              <w:instrText xml:space="preserve"> PAGEREF _Toc61553352 \h </w:instrText>
            </w:r>
            <w:r w:rsidR="002725D0">
              <w:rPr>
                <w:noProof/>
                <w:webHidden/>
              </w:rPr>
            </w:r>
            <w:r w:rsidR="002725D0">
              <w:rPr>
                <w:noProof/>
                <w:webHidden/>
              </w:rPr>
              <w:fldChar w:fldCharType="separate"/>
            </w:r>
            <w:r w:rsidR="002725D0">
              <w:rPr>
                <w:noProof/>
                <w:webHidden/>
              </w:rPr>
              <w:t>29</w:t>
            </w:r>
            <w:r w:rsidR="002725D0">
              <w:rPr>
                <w:noProof/>
                <w:webHidden/>
              </w:rPr>
              <w:fldChar w:fldCharType="end"/>
            </w:r>
          </w:hyperlink>
        </w:p>
        <w:p w14:paraId="54E11545" w14:textId="1CF20E32" w:rsidR="002725D0" w:rsidRDefault="00385AAF">
          <w:pPr>
            <w:pStyle w:val="TOC1"/>
            <w:tabs>
              <w:tab w:val="right" w:pos="10790"/>
            </w:tabs>
            <w:rPr>
              <w:rFonts w:asciiTheme="minorHAnsi" w:eastAsiaTheme="minorEastAsia" w:hAnsiTheme="minorHAnsi" w:cstheme="minorBidi"/>
              <w:noProof/>
            </w:rPr>
          </w:pPr>
          <w:hyperlink w:anchor="_Toc61553353" w:history="1">
            <w:r w:rsidR="002725D0" w:rsidRPr="0029687B">
              <w:rPr>
                <w:rStyle w:val="Hyperlink"/>
                <w:noProof/>
              </w:rPr>
              <w:t>TM0 – TEAM MANAGEMENT</w:t>
            </w:r>
            <w:r w:rsidR="002725D0">
              <w:rPr>
                <w:noProof/>
                <w:webHidden/>
              </w:rPr>
              <w:tab/>
            </w:r>
            <w:r w:rsidR="002725D0">
              <w:rPr>
                <w:noProof/>
                <w:webHidden/>
              </w:rPr>
              <w:fldChar w:fldCharType="begin"/>
            </w:r>
            <w:r w:rsidR="002725D0">
              <w:rPr>
                <w:noProof/>
                <w:webHidden/>
              </w:rPr>
              <w:instrText xml:space="preserve"> PAGEREF _Toc61553353 \h </w:instrText>
            </w:r>
            <w:r w:rsidR="002725D0">
              <w:rPr>
                <w:noProof/>
                <w:webHidden/>
              </w:rPr>
            </w:r>
            <w:r w:rsidR="002725D0">
              <w:rPr>
                <w:noProof/>
                <w:webHidden/>
              </w:rPr>
              <w:fldChar w:fldCharType="separate"/>
            </w:r>
            <w:r w:rsidR="002725D0">
              <w:rPr>
                <w:noProof/>
                <w:webHidden/>
              </w:rPr>
              <w:t>30</w:t>
            </w:r>
            <w:r w:rsidR="002725D0">
              <w:rPr>
                <w:noProof/>
                <w:webHidden/>
              </w:rPr>
              <w:fldChar w:fldCharType="end"/>
            </w:r>
          </w:hyperlink>
        </w:p>
        <w:p w14:paraId="59F9E084" w14:textId="3D1704E8" w:rsidR="002725D0" w:rsidRDefault="00385AAF">
          <w:pPr>
            <w:pStyle w:val="TOC1"/>
            <w:tabs>
              <w:tab w:val="right" w:pos="10790"/>
            </w:tabs>
            <w:rPr>
              <w:rFonts w:asciiTheme="minorHAnsi" w:eastAsiaTheme="minorEastAsia" w:hAnsiTheme="minorHAnsi" w:cstheme="minorBidi"/>
              <w:noProof/>
            </w:rPr>
          </w:pPr>
          <w:hyperlink w:anchor="_Toc61553354" w:history="1">
            <w:r w:rsidR="002725D0" w:rsidRPr="0029687B">
              <w:rPr>
                <w:rStyle w:val="Hyperlink"/>
                <w:noProof/>
              </w:rPr>
              <w:t>TI0 – THERAPEUTIC INTERVENTIONS</w:t>
            </w:r>
            <w:r w:rsidR="002725D0">
              <w:rPr>
                <w:noProof/>
                <w:webHidden/>
              </w:rPr>
              <w:tab/>
            </w:r>
            <w:r w:rsidR="002725D0">
              <w:rPr>
                <w:noProof/>
                <w:webHidden/>
              </w:rPr>
              <w:fldChar w:fldCharType="begin"/>
            </w:r>
            <w:r w:rsidR="002725D0">
              <w:rPr>
                <w:noProof/>
                <w:webHidden/>
              </w:rPr>
              <w:instrText xml:space="preserve"> PAGEREF _Toc61553354 \h </w:instrText>
            </w:r>
            <w:r w:rsidR="002725D0">
              <w:rPr>
                <w:noProof/>
                <w:webHidden/>
              </w:rPr>
            </w:r>
            <w:r w:rsidR="002725D0">
              <w:rPr>
                <w:noProof/>
                <w:webHidden/>
              </w:rPr>
              <w:fldChar w:fldCharType="separate"/>
            </w:r>
            <w:r w:rsidR="002725D0">
              <w:rPr>
                <w:noProof/>
                <w:webHidden/>
              </w:rPr>
              <w:t>31</w:t>
            </w:r>
            <w:r w:rsidR="002725D0">
              <w:rPr>
                <w:noProof/>
                <w:webHidden/>
              </w:rPr>
              <w:fldChar w:fldCharType="end"/>
            </w:r>
          </w:hyperlink>
        </w:p>
        <w:p w14:paraId="1EEAF23E" w14:textId="622709BC" w:rsidR="008018C6" w:rsidRPr="004B6EF0" w:rsidRDefault="006B4030">
          <w:pPr>
            <w:tabs>
              <w:tab w:val="right" w:pos="10800"/>
            </w:tabs>
            <w:spacing w:before="200" w:after="80"/>
          </w:pPr>
          <w:r w:rsidRPr="004B6EF0">
            <w:fldChar w:fldCharType="end"/>
          </w:r>
        </w:p>
      </w:sdtContent>
    </w:sdt>
    <w:p w14:paraId="2AE7D371" w14:textId="77777777" w:rsidR="00C654B5" w:rsidRDefault="00C654B5">
      <w:pPr>
        <w:rPr>
          <w:rFonts w:eastAsia="Calibri"/>
          <w:b/>
          <w:sz w:val="32"/>
          <w:szCs w:val="32"/>
        </w:rPr>
      </w:pPr>
      <w:r>
        <w:br w:type="page"/>
      </w:r>
    </w:p>
    <w:p w14:paraId="3DD8D705" w14:textId="77777777" w:rsidR="002725D0" w:rsidRPr="004B6EF0" w:rsidRDefault="002725D0" w:rsidP="002725D0">
      <w:pPr>
        <w:pStyle w:val="Heading1"/>
        <w:jc w:val="center"/>
      </w:pPr>
      <w:bookmarkStart w:id="4" w:name="_Toc61553329"/>
      <w:bookmarkStart w:id="5" w:name="_Toc61553330"/>
      <w:r w:rsidRPr="004B6EF0">
        <w:lastRenderedPageBreak/>
        <w:t>Preamble</w:t>
      </w:r>
      <w:bookmarkEnd w:id="4"/>
    </w:p>
    <w:p w14:paraId="42BDAC90" w14:textId="77777777" w:rsidR="002725D0" w:rsidRPr="004B6EF0" w:rsidRDefault="002725D0" w:rsidP="002725D0"/>
    <w:p w14:paraId="0191F0AD" w14:textId="77777777" w:rsidR="002725D0" w:rsidRPr="004B6EF0" w:rsidRDefault="002725D0" w:rsidP="002725D0">
      <w:r w:rsidRPr="004B6EF0">
        <w:t xml:space="preserve">This document is meant to document the Knowledge, Skills and Abilities (KSAs) deemed necessary by the American Board of Emergency Medicine (ABEM) to </w:t>
      </w:r>
      <w:proofErr w:type="gramStart"/>
      <w:r w:rsidRPr="004B6EF0">
        <w:t>safely and independently practice emergency medicine</w:t>
      </w:r>
      <w:proofErr w:type="gramEnd"/>
      <w:r w:rsidRPr="004B6EF0">
        <w:t>. It is also meant to coordinate with the Model of the Clinical Practice of Emergency Medicine (EM Model), which details much of the knowledge base that emergency physicians seeking certification from the American Board of Emergency Medicine must possess.</w:t>
      </w:r>
      <w:r>
        <w:t xml:space="preserve"> To some degree, the KSAs may be thought of the “verbs” of emergency medicine, while the EM Model may be thought of as its nouns.</w:t>
      </w:r>
    </w:p>
    <w:p w14:paraId="56CAC096" w14:textId="77777777" w:rsidR="002725D0" w:rsidRPr="004B6EF0" w:rsidRDefault="002725D0" w:rsidP="002725D0"/>
    <w:p w14:paraId="3B4B2CFC" w14:textId="77777777" w:rsidR="002725D0" w:rsidRDefault="002725D0" w:rsidP="002725D0">
      <w:r w:rsidRPr="004B6EF0">
        <w:t xml:space="preserve">The KSAs serve as descriptors of specific behaviors the Board wishes to reinforce in its diplomates. On their surface, they may seem disconnected from the Board’s assessment program. </w:t>
      </w:r>
      <w:r>
        <w:t>The “Anatomy of a KSA” section of this document is designed to show how an individual KSA is constructed. It contains a detailed description of the hierarchical developmental levels of the KSA as well as the individual KSA descriptor statements, which exemplify the hierarchy.</w:t>
      </w:r>
    </w:p>
    <w:p w14:paraId="4E099377" w14:textId="77777777" w:rsidR="002725D0" w:rsidRDefault="002725D0" w:rsidP="002725D0"/>
    <w:p w14:paraId="606B26DA" w14:textId="77777777" w:rsidR="002725D0" w:rsidRPr="004B6EF0" w:rsidRDefault="002725D0" w:rsidP="002725D0">
      <w:r w:rsidRPr="004B6EF0">
        <w:t>The Board has also produced its definition of the minimally competent candidate (MCC) for emergency medicine (below). This document is intended to bridge the gap between the tabular presentation of the KSAs and a more narrative description of the Board’s minimal expectations for certification. Specifically, the MCC document is used by panels conducting passing score studies on behalf of the Board (also known as Standard Setting). The MCC definition below is used by panels of clinical active emergency physicians who evaluate all of ABEM’s assessments to determine whether the knowledge assessed rises to the level of the Board’s expectations.</w:t>
      </w:r>
    </w:p>
    <w:p w14:paraId="1AA75FDC" w14:textId="77777777" w:rsidR="00C654B5" w:rsidRPr="004B6EF0" w:rsidRDefault="00C654B5" w:rsidP="00C654B5">
      <w:pPr>
        <w:pStyle w:val="Heading1"/>
        <w:jc w:val="center"/>
      </w:pPr>
      <w:r w:rsidRPr="004B6EF0">
        <w:t>Minimally Competent Candidate Definition</w:t>
      </w:r>
      <w:bookmarkEnd w:id="5"/>
    </w:p>
    <w:p w14:paraId="22152B2E" w14:textId="77777777" w:rsidR="00C654B5" w:rsidRPr="004B6EF0" w:rsidRDefault="00C654B5" w:rsidP="00C654B5">
      <w:pPr>
        <w:spacing w:before="240" w:after="240"/>
        <w:rPr>
          <w:rFonts w:eastAsia="Times New Roman"/>
          <w:sz w:val="23"/>
          <w:szCs w:val="23"/>
          <w:u w:val="single"/>
        </w:rPr>
      </w:pPr>
      <w:r w:rsidRPr="004B6EF0">
        <w:rPr>
          <w:rFonts w:eastAsia="Times New Roman"/>
          <w:sz w:val="23"/>
          <w:szCs w:val="23"/>
        </w:rPr>
        <w:t>The Minimally Competent Candidate (MCC) for continued ABEM certification exhibits a wide variety of knowledge, skills, and abilities that fall in three broad categories: 1) patient management, 2) global skills or abilities, and 3) professionalism, administrative, leadership and management skills, and educational duties.</w:t>
      </w:r>
      <w:r w:rsidRPr="004B6EF0">
        <w:rPr>
          <w:rFonts w:eastAsia="Times New Roman"/>
          <w:sz w:val="23"/>
          <w:szCs w:val="23"/>
          <w:u w:val="single"/>
        </w:rPr>
        <w:t xml:space="preserve"> </w:t>
      </w:r>
    </w:p>
    <w:p w14:paraId="2126364A" w14:textId="77777777" w:rsidR="00C654B5" w:rsidRPr="004B6EF0" w:rsidRDefault="00C654B5" w:rsidP="00C654B5">
      <w:pPr>
        <w:spacing w:before="240" w:after="240"/>
        <w:rPr>
          <w:rFonts w:eastAsia="Times New Roman"/>
          <w:sz w:val="23"/>
          <w:szCs w:val="23"/>
          <w:u w:val="single"/>
        </w:rPr>
      </w:pPr>
      <w:r w:rsidRPr="004B6EF0">
        <w:rPr>
          <w:rFonts w:eastAsia="Times New Roman"/>
          <w:sz w:val="23"/>
          <w:szCs w:val="23"/>
          <w:u w:val="single"/>
        </w:rPr>
        <w:t>Patient Management</w:t>
      </w:r>
    </w:p>
    <w:p w14:paraId="51FD7FA9"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The MCC can manage patients in a highly skilled and professional manner from prehospital guidance to the appropriate disposition. The MCC can provide customized medical direction to prehospital providers with different levels of expertise. Following a primary assessment, they can prioritize the necessary initial and ongoing critical care to optimize resuscitation, provide stabilization, and determine level of care.</w:t>
      </w:r>
    </w:p>
    <w:p w14:paraId="05175AE1"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Following a primary assessment, the MCC can identify and prioritize essential history and physical exam features to guide patient management. An understanding of the risks and limitations of diagnostic testing and their effect on patient management is appreciated. MCCs use data to risk stratify patients, prioritize testing, and determine appropriate management. If insufficient evidence or expertise is available, the MCC seeks consultation from an appropriate specialist and integrates the consultant’s recommendations into a patient’s treatment plan.</w:t>
      </w:r>
    </w:p>
    <w:p w14:paraId="6C060D1A"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When deciding how to act, the MCC considers multiple risk factors and patient characteristics when planning, performing, and monitoring patients undergoing emergency procedures. The MCC implements strategies that maximize success and minimize complications associated with therapeutic interventions. The MCC considers multiple aspects of pharmacotherapy when administering medications and monitoring patients in the ED. If observation is necessary, the MCC reassesses patient progress during the observation period and modifies treatment plans when appropriate. Reassessment of patients is done according to acuity and presentation and patient care is modified as needed.</w:t>
      </w:r>
    </w:p>
    <w:p w14:paraId="3F319475"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 xml:space="preserve">When considering the disposition of a patient, the MCC provides targeted education to patients and families for prevention of illness and injury. When ED care is completed, whether the patient is discharged, admitted, or transferred, the MCC assures safe transition of patients to an appropriate level of </w:t>
      </w:r>
      <w:r w:rsidRPr="004B6EF0">
        <w:rPr>
          <w:rFonts w:eastAsia="Times New Roman"/>
          <w:sz w:val="23"/>
          <w:szCs w:val="23"/>
        </w:rPr>
        <w:lastRenderedPageBreak/>
        <w:t>care and communicates the post-ED management plan. The MCC creates the appropriate documentation in the medical record that supports the care rendered to the patient.</w:t>
      </w:r>
    </w:p>
    <w:p w14:paraId="6C1929A3" w14:textId="77777777" w:rsidR="00C654B5" w:rsidRPr="004B6EF0" w:rsidRDefault="00C654B5" w:rsidP="00C654B5">
      <w:pPr>
        <w:spacing w:before="240" w:after="240"/>
        <w:rPr>
          <w:rFonts w:eastAsia="Times New Roman"/>
          <w:sz w:val="23"/>
          <w:szCs w:val="23"/>
          <w:u w:val="single"/>
        </w:rPr>
      </w:pPr>
      <w:r w:rsidRPr="004B6EF0">
        <w:rPr>
          <w:rFonts w:eastAsia="Times New Roman"/>
          <w:sz w:val="23"/>
          <w:szCs w:val="23"/>
          <w:u w:val="single"/>
        </w:rPr>
        <w:t>Global Skills/Abilities</w:t>
      </w:r>
    </w:p>
    <w:p w14:paraId="1C5F49F4"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The MCC is expected to communicate with empathy and respect in all interactions and to ensure understanding with consideration of the audience. In addition, the MCC incorporates evidence-based knowledge into patient decision making and considers specific patient characteristics which may alter treatment decisions. They must recognize and comply with appropriate hospital guidelines and policies including confidentiality, EMTALA, and HIPAA.</w:t>
      </w:r>
    </w:p>
    <w:p w14:paraId="0EA4D34F"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 xml:space="preserve"> </w:t>
      </w:r>
    </w:p>
    <w:p w14:paraId="644B43FB" w14:textId="77777777" w:rsidR="00C654B5" w:rsidRPr="004B6EF0" w:rsidRDefault="00C654B5" w:rsidP="00C654B5">
      <w:pPr>
        <w:spacing w:before="240" w:after="240"/>
        <w:rPr>
          <w:rFonts w:eastAsia="Times New Roman"/>
          <w:sz w:val="23"/>
          <w:szCs w:val="23"/>
          <w:u w:val="single"/>
        </w:rPr>
      </w:pPr>
      <w:r w:rsidRPr="004B6EF0">
        <w:rPr>
          <w:rFonts w:eastAsia="Times New Roman"/>
          <w:sz w:val="23"/>
          <w:szCs w:val="23"/>
          <w:u w:val="single"/>
        </w:rPr>
        <w:t>Professionalism, administrative, leadership and management skills and educational duties:</w:t>
      </w:r>
    </w:p>
    <w:p w14:paraId="367BDC8F"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 xml:space="preserve">The MCC is expected to incorporate the needs of patients, families, staff, and consultants in all professional interactions and behavior and demonstrate professionalism at all times. </w:t>
      </w:r>
    </w:p>
    <w:p w14:paraId="48C934C3"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 xml:space="preserve">The MCC engages in departmental activities designed to improve safety, quality, and efficiency. In addition, the MCC should work to optimize ED flow to maximize patient access. This includes engaging in performance improvement activities that improve ED function and patient care and the periodic review of personal financial and practice metrics to modify practice. In the event of a disaster, the MCC can apply protocols to manage multi-casualty and other disaster situations. </w:t>
      </w:r>
    </w:p>
    <w:p w14:paraId="69F9FC5F"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In a team environment, the MCC ensures communication, respect, and patient-centered care when leading members of the ED team. The MCC has the capacity to lead a team of multidisciplinary personnel to manage ED multiple patients.</w:t>
      </w:r>
    </w:p>
    <w:p w14:paraId="3653B90E" w14:textId="77777777" w:rsidR="00C654B5" w:rsidRPr="004B6EF0" w:rsidRDefault="00C654B5" w:rsidP="00C654B5">
      <w:pPr>
        <w:spacing w:before="240" w:after="240"/>
        <w:rPr>
          <w:rFonts w:eastAsia="Times New Roman"/>
          <w:sz w:val="23"/>
          <w:szCs w:val="23"/>
        </w:rPr>
      </w:pPr>
    </w:p>
    <w:p w14:paraId="44EF212E" w14:textId="77777777" w:rsidR="00C654B5" w:rsidRPr="004B6EF0" w:rsidRDefault="00C654B5" w:rsidP="00C654B5">
      <w:pPr>
        <w:spacing w:before="240" w:after="240"/>
        <w:jc w:val="center"/>
        <w:rPr>
          <w:rFonts w:eastAsia="Times New Roman"/>
          <w:b/>
          <w:sz w:val="23"/>
          <w:szCs w:val="23"/>
        </w:rPr>
      </w:pPr>
      <w:r w:rsidRPr="004B6EF0">
        <w:rPr>
          <w:rFonts w:eastAsia="Times New Roman"/>
          <w:b/>
          <w:sz w:val="23"/>
          <w:szCs w:val="23"/>
        </w:rPr>
        <w:t xml:space="preserve">Bullet list of KSAs for the Minimally Competent Candidate </w:t>
      </w:r>
    </w:p>
    <w:p w14:paraId="24D8CC69" w14:textId="77777777" w:rsidR="00C654B5" w:rsidRPr="004B6EF0" w:rsidRDefault="00C654B5" w:rsidP="00C654B5">
      <w:pPr>
        <w:spacing w:before="240" w:after="240"/>
        <w:rPr>
          <w:rFonts w:eastAsia="Times New Roman"/>
          <w:sz w:val="23"/>
          <w:szCs w:val="23"/>
          <w:u w:val="single"/>
        </w:rPr>
      </w:pPr>
      <w:r w:rsidRPr="004B6EF0">
        <w:rPr>
          <w:rFonts w:eastAsia="Times New Roman"/>
          <w:sz w:val="23"/>
          <w:szCs w:val="23"/>
          <w:u w:val="single"/>
        </w:rPr>
        <w:t>Patient Management General Flow</w:t>
      </w:r>
    </w:p>
    <w:p w14:paraId="2C26A4CC"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PH0 – Prehospital Care. Provide customized medical direction to prehospital providers with different levels of expertise.</w:t>
      </w:r>
    </w:p>
    <w:p w14:paraId="618CF8FA"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 xml:space="preserve">ES0 – Emergency Stabilization. Prioritize initial and ongoing critical care to optimize resuscitation, </w:t>
      </w:r>
      <w:proofErr w:type="gramStart"/>
      <w:r w:rsidRPr="004B6EF0">
        <w:rPr>
          <w:rFonts w:eastAsia="Times New Roman"/>
          <w:sz w:val="23"/>
          <w:szCs w:val="23"/>
        </w:rPr>
        <w:t>stabilization</w:t>
      </w:r>
      <w:proofErr w:type="gramEnd"/>
      <w:r w:rsidRPr="004B6EF0">
        <w:rPr>
          <w:rFonts w:eastAsia="Times New Roman"/>
          <w:sz w:val="23"/>
          <w:szCs w:val="23"/>
        </w:rPr>
        <w:t xml:space="preserve"> and level of care.</w:t>
      </w:r>
    </w:p>
    <w:p w14:paraId="78388AF9"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HP0 – History &amp; Physical Exam. Identify and prioritize essential history and physical exam features to guide patient management.</w:t>
      </w:r>
    </w:p>
    <w:p w14:paraId="2C3871D6"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DS0 – Diagnostic Studies. Understand risks and limitations of diagnostic testing and their effect on patient management</w:t>
      </w:r>
    </w:p>
    <w:p w14:paraId="0C73F07E"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DX0 – Diagnosis. Use data to risk stratify patients, prioritize testing, and determine appropriate management</w:t>
      </w:r>
    </w:p>
    <w:p w14:paraId="56DDCBC4"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CO0 – Consultation. Appropriately utilize a consultant’s recommendations in a patient’s treatment plan.</w:t>
      </w:r>
    </w:p>
    <w:p w14:paraId="15DF0EAC"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PR0 – Procedures. Consider multiple risk factors and patient characteristics when planning, performing, and monitoring patients undergoing emergency procedures.</w:t>
      </w:r>
    </w:p>
    <w:p w14:paraId="2942A89D"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TI0 – Therapeutic Interventions. Implements strategies that maximize success and minimize complications associated with therapeutic interventions.</w:t>
      </w:r>
    </w:p>
    <w:p w14:paraId="7D4B577D"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lastRenderedPageBreak/>
        <w:t>PT0 – Pharmacotherapy. Consider multiple aspects of pharmacotherapy when administering medications and monitoring patients in the ED</w:t>
      </w:r>
    </w:p>
    <w:p w14:paraId="4E68490D"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OB0 – Observation. Reassess patient progress during observation and modify treatment plans when appropriate.</w:t>
      </w:r>
    </w:p>
    <w:p w14:paraId="11C74E45"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RA0 – Reassessment. Reassess patients according to acuity and presentation and modify patient care as needed.</w:t>
      </w:r>
    </w:p>
    <w:p w14:paraId="261258AD"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PE0 – Prevention &amp; Education. Provide targeted education to patients and families for prevention of illness and injury.</w:t>
      </w:r>
    </w:p>
    <w:p w14:paraId="28E0B3C0"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TC0 – Transitions of Care. Assure safe transition of patients from the ED to an appropriate level of care and post-ED management plan.</w:t>
      </w:r>
    </w:p>
    <w:p w14:paraId="4F5C8A7E"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 xml:space="preserve">DO0 – Documentation. Use appropriate documentation in the medical record that supports the care rendered to the patient. </w:t>
      </w:r>
    </w:p>
    <w:p w14:paraId="2C39D107" w14:textId="77777777" w:rsidR="00C654B5" w:rsidRPr="004B6EF0" w:rsidRDefault="00C654B5" w:rsidP="00C654B5">
      <w:pPr>
        <w:spacing w:before="240" w:after="240"/>
        <w:rPr>
          <w:rFonts w:eastAsia="Times New Roman"/>
          <w:sz w:val="23"/>
          <w:szCs w:val="23"/>
          <w:u w:val="single"/>
        </w:rPr>
      </w:pPr>
      <w:r w:rsidRPr="004B6EF0">
        <w:rPr>
          <w:rFonts w:eastAsia="Times New Roman"/>
          <w:sz w:val="23"/>
          <w:szCs w:val="23"/>
          <w:u w:val="single"/>
        </w:rPr>
        <w:t>Global Skills/Abilities</w:t>
      </w:r>
    </w:p>
    <w:p w14:paraId="4114B76F"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CS0 – Communication Skills. Communicate with empathy and respect in all interactions and ensure understanding.</w:t>
      </w:r>
    </w:p>
    <w:p w14:paraId="52CDF883"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KT0 – Knowledge Translation. Incorporate evidence-based knowledge into patient decision making.</w:t>
      </w:r>
    </w:p>
    <w:p w14:paraId="42C3959A"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MF0 – Modifying Factors. Incorporate specific patient characteristics into treatment decisions.</w:t>
      </w:r>
    </w:p>
    <w:p w14:paraId="644F10E1" w14:textId="77777777" w:rsidR="00C654B5" w:rsidRPr="004B6EF0" w:rsidRDefault="00C654B5" w:rsidP="00C654B5">
      <w:pPr>
        <w:spacing w:before="240" w:after="240"/>
        <w:rPr>
          <w:rFonts w:eastAsia="Times New Roman"/>
          <w:sz w:val="23"/>
          <w:szCs w:val="23"/>
          <w:u w:val="single"/>
        </w:rPr>
      </w:pPr>
      <w:r w:rsidRPr="004B6EF0">
        <w:rPr>
          <w:rFonts w:eastAsia="Times New Roman"/>
          <w:sz w:val="23"/>
          <w:szCs w:val="23"/>
        </w:rPr>
        <w:t>LI0 – Legal Issues. Comply with appropriate hospital guidelines and policies including confidentiality, EMTALA, and HIPAA.</w:t>
      </w:r>
    </w:p>
    <w:p w14:paraId="48478312" w14:textId="77777777" w:rsidR="00C654B5" w:rsidRPr="004B6EF0" w:rsidRDefault="00C654B5" w:rsidP="00C654B5">
      <w:pPr>
        <w:spacing w:before="240" w:after="240"/>
        <w:rPr>
          <w:rFonts w:eastAsia="Times New Roman"/>
          <w:sz w:val="23"/>
          <w:szCs w:val="23"/>
          <w:u w:val="single"/>
        </w:rPr>
      </w:pPr>
      <w:r w:rsidRPr="004B6EF0">
        <w:rPr>
          <w:rFonts w:eastAsia="Times New Roman"/>
          <w:sz w:val="23"/>
          <w:szCs w:val="23"/>
          <w:u w:val="single"/>
        </w:rPr>
        <w:t>Professionalism, administrative, leadership and management skills and educational duties</w:t>
      </w:r>
    </w:p>
    <w:p w14:paraId="7A7C22A0"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PF0 – Professional Issues. Incorporate the needs of patients, families, staff, and consultants in all professional interactions and behavior.</w:t>
      </w:r>
    </w:p>
    <w:p w14:paraId="07495335"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OP0 – Operations. Engage in department activities designed to improve safety, quality, and efficiency.</w:t>
      </w:r>
    </w:p>
    <w:p w14:paraId="2309CE21"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SM0 – Systems-Based Management. Optimize ED flow to maximize patient access.</w:t>
      </w:r>
    </w:p>
    <w:p w14:paraId="4A359277"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TM0 – Team Management. Ensures communication, respect, and patient-centered care when leading members of the ED team.</w:t>
      </w:r>
    </w:p>
    <w:p w14:paraId="0440CE34"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PI0 – Performance Improvement. Engage in performance improvement activities that improve ED function and patient care.</w:t>
      </w:r>
    </w:p>
    <w:p w14:paraId="453354BE"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FI0 – Financial Issues. Use periodic personal financial and practice metrics to modify practice.</w:t>
      </w:r>
    </w:p>
    <w:p w14:paraId="5D46CB2C"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DM0 – Disaster Management. Apply protocols to manage multi-casualty and other disaster situations.</w:t>
      </w:r>
    </w:p>
    <w:p w14:paraId="7FED4221" w14:textId="77777777" w:rsidR="00C654B5" w:rsidRPr="004B6EF0" w:rsidRDefault="00C654B5" w:rsidP="00C654B5">
      <w:pPr>
        <w:spacing w:before="240" w:after="240"/>
        <w:rPr>
          <w:rFonts w:eastAsia="Times New Roman"/>
          <w:sz w:val="23"/>
          <w:szCs w:val="23"/>
        </w:rPr>
      </w:pPr>
      <w:r w:rsidRPr="004B6EF0">
        <w:rPr>
          <w:rFonts w:eastAsia="Times New Roman"/>
          <w:sz w:val="23"/>
          <w:szCs w:val="23"/>
        </w:rPr>
        <w:t xml:space="preserve">MP0 – Multiple Patient Care. Lead a team of multidisciplinary personnel to manage ED patients. </w:t>
      </w:r>
    </w:p>
    <w:p w14:paraId="4C0EE273" w14:textId="77777777" w:rsidR="00C654B5" w:rsidRPr="004B6EF0" w:rsidRDefault="00C654B5" w:rsidP="00C654B5">
      <w:pPr>
        <w:rPr>
          <w:rFonts w:eastAsia="Calibri"/>
          <w:b/>
          <w:sz w:val="32"/>
          <w:szCs w:val="32"/>
        </w:rPr>
      </w:pPr>
      <w:r w:rsidRPr="004B6EF0">
        <w:br w:type="page"/>
      </w:r>
    </w:p>
    <w:p w14:paraId="7212365B" w14:textId="77777777" w:rsidR="00C654B5" w:rsidRPr="004B6EF0" w:rsidRDefault="00C654B5" w:rsidP="00C654B5">
      <w:pPr>
        <w:pStyle w:val="Heading1"/>
        <w:jc w:val="center"/>
        <w:rPr>
          <w:sz w:val="24"/>
          <w:szCs w:val="24"/>
        </w:rPr>
      </w:pPr>
      <w:bookmarkStart w:id="6" w:name="_Toc61553331"/>
      <w:r w:rsidRPr="004B6EF0">
        <w:lastRenderedPageBreak/>
        <w:t>Anatomy of a KSA</w:t>
      </w:r>
      <w:bookmarkEnd w:id="6"/>
    </w:p>
    <w:p w14:paraId="3FBC466E" w14:textId="77777777" w:rsidR="00C654B5" w:rsidRPr="004B6EF0" w:rsidRDefault="00C654B5" w:rsidP="00C654B5">
      <w:r w:rsidRPr="004B6EF0">
        <w:br/>
      </w:r>
    </w:p>
    <w:p w14:paraId="34E6D017" w14:textId="77777777" w:rsidR="00C654B5" w:rsidRPr="004B6EF0" w:rsidRDefault="00C654B5" w:rsidP="00C654B5">
      <w:pPr>
        <w:jc w:val="center"/>
        <w:rPr>
          <w:rFonts w:eastAsia="Cambria"/>
          <w:sz w:val="24"/>
          <w:szCs w:val="24"/>
        </w:rPr>
      </w:pPr>
      <w:r w:rsidRPr="004B6EF0">
        <w:rPr>
          <w:rFonts w:eastAsia="Cambria"/>
          <w:noProof/>
          <w:sz w:val="24"/>
          <w:szCs w:val="24"/>
        </w:rPr>
        <w:drawing>
          <wp:inline distT="114300" distB="114300" distL="114300" distR="114300" wp14:anchorId="79A177E5" wp14:editId="428197DC">
            <wp:extent cx="6858000" cy="55245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858000" cy="5524500"/>
                    </a:xfrm>
                    <a:prstGeom prst="rect">
                      <a:avLst/>
                    </a:prstGeom>
                    <a:ln/>
                  </pic:spPr>
                </pic:pic>
              </a:graphicData>
            </a:graphic>
          </wp:inline>
        </w:drawing>
      </w:r>
    </w:p>
    <w:p w14:paraId="15C9CBF0" w14:textId="77777777" w:rsidR="00C654B5" w:rsidRPr="004B6EF0" w:rsidRDefault="00C654B5" w:rsidP="00C654B5">
      <w:pPr>
        <w:pStyle w:val="Heading1"/>
        <w:jc w:val="center"/>
        <w:rPr>
          <w:rFonts w:ascii="Arial" w:hAnsi="Arial" w:cs="Arial"/>
        </w:rPr>
      </w:pPr>
      <w:r w:rsidRPr="004B6EF0">
        <w:rPr>
          <w:rFonts w:ascii="Arial" w:hAnsi="Arial" w:cs="Arial"/>
        </w:rPr>
        <w:br w:type="page"/>
      </w:r>
    </w:p>
    <w:p w14:paraId="365BF137" w14:textId="0034D4CA" w:rsidR="008018C6" w:rsidRPr="004B6EF0" w:rsidRDefault="006B4030">
      <w:pPr>
        <w:pStyle w:val="Heading1"/>
        <w:jc w:val="center"/>
        <w:rPr>
          <w:rFonts w:ascii="Arial" w:hAnsi="Arial" w:cs="Arial"/>
        </w:rPr>
      </w:pPr>
      <w:bookmarkStart w:id="7" w:name="_Toc61553332"/>
      <w:r w:rsidRPr="004B6EF0">
        <w:rPr>
          <w:rFonts w:ascii="Arial" w:hAnsi="Arial" w:cs="Arial"/>
        </w:rPr>
        <w:lastRenderedPageBreak/>
        <w:t>CS0 - COMMUNICATION &amp; INTERPERSONAL SKILLS</w:t>
      </w:r>
      <w:bookmarkEnd w:id="7"/>
    </w:p>
    <w:p w14:paraId="0041A9C5" w14:textId="77777777" w:rsidR="008018C6" w:rsidRPr="004B6EF0" w:rsidRDefault="008018C6">
      <w:pPr>
        <w:spacing w:after="120"/>
      </w:pPr>
    </w:p>
    <w:p w14:paraId="721A956C" w14:textId="77777777" w:rsidR="008018C6" w:rsidRPr="004B6EF0" w:rsidRDefault="006B4030">
      <w:pPr>
        <w:numPr>
          <w:ilvl w:val="0"/>
          <w:numId w:val="15"/>
        </w:numPr>
        <w:spacing w:after="120"/>
      </w:pPr>
      <w:r w:rsidRPr="004B6EF0">
        <w:t>Identify and implement means by which to improve communication in ED</w:t>
      </w:r>
      <w:r w:rsidRPr="004B6EF0">
        <w:rPr>
          <w:rFonts w:ascii="Cambria Math" w:eastAsia="Cambria Math" w:hAnsi="Cambria Math" w:cs="Cambria Math"/>
        </w:rPr>
        <w:t>‐</w:t>
      </w:r>
      <w:r w:rsidRPr="004B6EF0">
        <w:t>based and institutional healthcare teams.</w:t>
      </w:r>
    </w:p>
    <w:p w14:paraId="00E34C8C" w14:textId="77777777" w:rsidR="008018C6" w:rsidRPr="004B6EF0" w:rsidRDefault="006B4030">
      <w:pPr>
        <w:numPr>
          <w:ilvl w:val="0"/>
          <w:numId w:val="15"/>
        </w:numPr>
        <w:spacing w:after="120"/>
        <w:rPr>
          <w:b/>
        </w:rPr>
      </w:pPr>
      <w:r w:rsidRPr="004B6EF0">
        <w:rPr>
          <w:b/>
        </w:rPr>
        <w:t>Use communication methods that mitigate stress, conflict, and miscommunication.</w:t>
      </w:r>
    </w:p>
    <w:p w14:paraId="2AFC3F8C" w14:textId="77777777" w:rsidR="008018C6" w:rsidRPr="004B6EF0" w:rsidRDefault="006B4030">
      <w:pPr>
        <w:numPr>
          <w:ilvl w:val="0"/>
          <w:numId w:val="15"/>
        </w:numPr>
        <w:spacing w:after="120"/>
      </w:pPr>
      <w:r w:rsidRPr="004B6EF0">
        <w:t>Demonstrate interpersonal and communication skills that result in the effective exchange of information and collaboration with patients, families, and all other stakeholders.</w:t>
      </w:r>
    </w:p>
    <w:p w14:paraId="2A1EA98A" w14:textId="77777777" w:rsidR="008018C6" w:rsidRPr="004B6EF0" w:rsidRDefault="006B4030">
      <w:pPr>
        <w:numPr>
          <w:ilvl w:val="0"/>
          <w:numId w:val="15"/>
        </w:numPr>
        <w:spacing w:after="120"/>
      </w:pPr>
      <w:r w:rsidRPr="004B6EF0">
        <w:t>Elicit patients’ reasons for seeking healthcare and expectations from the visit, and listen effectively to patients, families, and all members of the healthcare team.</w:t>
      </w:r>
    </w:p>
    <w:tbl>
      <w:tblPr>
        <w:tblStyle w:val="a"/>
        <w:tblW w:w="11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9270"/>
        <w:gridCol w:w="825"/>
      </w:tblGrid>
      <w:tr w:rsidR="008018C6" w:rsidRPr="004B6EF0" w14:paraId="4CB5D327" w14:textId="77777777">
        <w:trPr>
          <w:jc w:val="center"/>
        </w:trPr>
        <w:tc>
          <w:tcPr>
            <w:tcW w:w="945" w:type="dxa"/>
            <w:shd w:val="clear" w:color="auto" w:fill="auto"/>
          </w:tcPr>
          <w:p w14:paraId="755AE3A4" w14:textId="77777777" w:rsidR="008018C6" w:rsidRPr="004B6EF0" w:rsidRDefault="006B4030">
            <w:pPr>
              <w:jc w:val="center"/>
              <w:rPr>
                <w:b/>
              </w:rPr>
            </w:pPr>
            <w:r w:rsidRPr="004B6EF0">
              <w:rPr>
                <w:b/>
              </w:rPr>
              <w:t>KSA Code</w:t>
            </w:r>
          </w:p>
        </w:tc>
        <w:tc>
          <w:tcPr>
            <w:tcW w:w="9270" w:type="dxa"/>
            <w:shd w:val="clear" w:color="auto" w:fill="auto"/>
          </w:tcPr>
          <w:p w14:paraId="3ADBFE3B" w14:textId="77777777" w:rsidR="008018C6" w:rsidRPr="004B6EF0" w:rsidRDefault="006B4030">
            <w:pPr>
              <w:jc w:val="center"/>
              <w:rPr>
                <w:b/>
              </w:rPr>
            </w:pPr>
            <w:r w:rsidRPr="004B6EF0">
              <w:rPr>
                <w:b/>
              </w:rPr>
              <w:t>KSA Description</w:t>
            </w:r>
          </w:p>
        </w:tc>
        <w:tc>
          <w:tcPr>
            <w:tcW w:w="825" w:type="dxa"/>
            <w:shd w:val="clear" w:color="auto" w:fill="auto"/>
          </w:tcPr>
          <w:p w14:paraId="24B4F208" w14:textId="77777777" w:rsidR="008018C6" w:rsidRPr="004B6EF0" w:rsidRDefault="006B4030">
            <w:pPr>
              <w:jc w:val="center"/>
              <w:rPr>
                <w:b/>
              </w:rPr>
            </w:pPr>
            <w:r w:rsidRPr="004B6EF0">
              <w:rPr>
                <w:b/>
              </w:rPr>
              <w:t>Level</w:t>
            </w:r>
          </w:p>
        </w:tc>
      </w:tr>
      <w:tr w:rsidR="008018C6" w:rsidRPr="004B6EF0" w14:paraId="4A1FBD19" w14:textId="77777777">
        <w:trPr>
          <w:jc w:val="center"/>
        </w:trPr>
        <w:tc>
          <w:tcPr>
            <w:tcW w:w="945" w:type="dxa"/>
            <w:shd w:val="clear" w:color="auto" w:fill="auto"/>
            <w:vAlign w:val="center"/>
          </w:tcPr>
          <w:p w14:paraId="76726C7C" w14:textId="77777777" w:rsidR="008018C6" w:rsidRPr="004B6EF0" w:rsidRDefault="006B4030">
            <w:pPr>
              <w:jc w:val="center"/>
            </w:pPr>
            <w:r w:rsidRPr="004B6EF0">
              <w:t>CS1</w:t>
            </w:r>
          </w:p>
        </w:tc>
        <w:tc>
          <w:tcPr>
            <w:tcW w:w="9270" w:type="dxa"/>
            <w:shd w:val="clear" w:color="auto" w:fill="auto"/>
          </w:tcPr>
          <w:p w14:paraId="1EB8D1C7" w14:textId="77777777" w:rsidR="008018C6" w:rsidRPr="004B6EF0" w:rsidRDefault="006B4030">
            <w:r w:rsidRPr="004B6EF0">
              <w:t>Identify and implement means by which to improve communication in ED</w:t>
            </w:r>
            <w:r w:rsidRPr="004B6EF0">
              <w:rPr>
                <w:rFonts w:ascii="Cambria Math" w:eastAsia="Cambria Math" w:hAnsi="Cambria Math" w:cs="Cambria Math"/>
              </w:rPr>
              <w:t>‐</w:t>
            </w:r>
            <w:r w:rsidRPr="004B6EF0">
              <w:t>based and institutional healthcare teams</w:t>
            </w:r>
          </w:p>
        </w:tc>
        <w:tc>
          <w:tcPr>
            <w:tcW w:w="825" w:type="dxa"/>
            <w:shd w:val="clear" w:color="auto" w:fill="auto"/>
            <w:vAlign w:val="center"/>
          </w:tcPr>
          <w:p w14:paraId="3354752B" w14:textId="77777777" w:rsidR="008018C6" w:rsidRPr="004B6EF0" w:rsidRDefault="006B4030">
            <w:pPr>
              <w:jc w:val="center"/>
            </w:pPr>
            <w:r w:rsidRPr="004B6EF0">
              <w:t>A</w:t>
            </w:r>
          </w:p>
        </w:tc>
      </w:tr>
      <w:tr w:rsidR="008018C6" w:rsidRPr="004B6EF0" w14:paraId="2589D1F5" w14:textId="77777777">
        <w:trPr>
          <w:jc w:val="center"/>
        </w:trPr>
        <w:tc>
          <w:tcPr>
            <w:tcW w:w="945" w:type="dxa"/>
            <w:shd w:val="clear" w:color="auto" w:fill="auto"/>
            <w:vAlign w:val="center"/>
          </w:tcPr>
          <w:p w14:paraId="74E6CD09" w14:textId="77777777" w:rsidR="008018C6" w:rsidRPr="004B6EF0" w:rsidRDefault="006B4030">
            <w:pPr>
              <w:jc w:val="center"/>
            </w:pPr>
            <w:r w:rsidRPr="004B6EF0">
              <w:t>CS2</w:t>
            </w:r>
          </w:p>
        </w:tc>
        <w:tc>
          <w:tcPr>
            <w:tcW w:w="9270" w:type="dxa"/>
            <w:shd w:val="clear" w:color="auto" w:fill="auto"/>
          </w:tcPr>
          <w:p w14:paraId="5554BA58" w14:textId="77777777" w:rsidR="008018C6" w:rsidRPr="004B6EF0" w:rsidRDefault="006B4030">
            <w:r w:rsidRPr="004B6EF0">
              <w:t>Establish rapport with and demonstrate empathy toward patients and their families</w:t>
            </w:r>
          </w:p>
        </w:tc>
        <w:tc>
          <w:tcPr>
            <w:tcW w:w="825" w:type="dxa"/>
            <w:shd w:val="clear" w:color="auto" w:fill="auto"/>
            <w:vAlign w:val="center"/>
          </w:tcPr>
          <w:p w14:paraId="2E7DA759" w14:textId="77777777" w:rsidR="008018C6" w:rsidRPr="004B6EF0" w:rsidRDefault="006B4030">
            <w:pPr>
              <w:jc w:val="center"/>
            </w:pPr>
            <w:r w:rsidRPr="004B6EF0">
              <w:t>B</w:t>
            </w:r>
          </w:p>
        </w:tc>
      </w:tr>
      <w:tr w:rsidR="008018C6" w:rsidRPr="004B6EF0" w14:paraId="2947774F" w14:textId="77777777">
        <w:trPr>
          <w:jc w:val="center"/>
        </w:trPr>
        <w:tc>
          <w:tcPr>
            <w:tcW w:w="945" w:type="dxa"/>
            <w:shd w:val="clear" w:color="auto" w:fill="auto"/>
            <w:vAlign w:val="center"/>
          </w:tcPr>
          <w:p w14:paraId="33486890" w14:textId="77777777" w:rsidR="008018C6" w:rsidRPr="004B6EF0" w:rsidRDefault="006B4030">
            <w:pPr>
              <w:jc w:val="center"/>
            </w:pPr>
            <w:r w:rsidRPr="004B6EF0">
              <w:t>CS5</w:t>
            </w:r>
          </w:p>
        </w:tc>
        <w:tc>
          <w:tcPr>
            <w:tcW w:w="9270" w:type="dxa"/>
            <w:shd w:val="clear" w:color="auto" w:fill="auto"/>
          </w:tcPr>
          <w:p w14:paraId="7BE03DDE" w14:textId="77777777" w:rsidR="008018C6" w:rsidRPr="004B6EF0" w:rsidRDefault="006B4030">
            <w:r w:rsidRPr="004B6EF0">
              <w:t>Communicate information to patients and families using verbal, nonverbal, written, and technological skills, and confirm understanding</w:t>
            </w:r>
          </w:p>
        </w:tc>
        <w:tc>
          <w:tcPr>
            <w:tcW w:w="825" w:type="dxa"/>
            <w:shd w:val="clear" w:color="auto" w:fill="auto"/>
            <w:vAlign w:val="center"/>
          </w:tcPr>
          <w:p w14:paraId="64B25A84" w14:textId="77777777" w:rsidR="008018C6" w:rsidRPr="004B6EF0" w:rsidRDefault="006B4030">
            <w:pPr>
              <w:jc w:val="center"/>
            </w:pPr>
            <w:r w:rsidRPr="004B6EF0">
              <w:t>B</w:t>
            </w:r>
          </w:p>
        </w:tc>
      </w:tr>
      <w:tr w:rsidR="006B69F1" w:rsidRPr="004B6EF0" w14:paraId="32DFFA94" w14:textId="77777777">
        <w:trPr>
          <w:jc w:val="center"/>
        </w:trPr>
        <w:tc>
          <w:tcPr>
            <w:tcW w:w="945" w:type="dxa"/>
            <w:shd w:val="clear" w:color="auto" w:fill="auto"/>
            <w:vAlign w:val="center"/>
          </w:tcPr>
          <w:p w14:paraId="18097993" w14:textId="427FA71A" w:rsidR="006B69F1" w:rsidRPr="004B6EF0" w:rsidRDefault="006B69F1">
            <w:pPr>
              <w:jc w:val="center"/>
            </w:pPr>
            <w:r w:rsidRPr="004B6EF0">
              <w:t>CS7</w:t>
            </w:r>
          </w:p>
        </w:tc>
        <w:tc>
          <w:tcPr>
            <w:tcW w:w="9270" w:type="dxa"/>
            <w:shd w:val="clear" w:color="auto" w:fill="auto"/>
          </w:tcPr>
          <w:p w14:paraId="3E89A850" w14:textId="24E3D91C" w:rsidR="006B69F1" w:rsidRPr="004B6EF0" w:rsidRDefault="006B69F1">
            <w:r w:rsidRPr="004B6EF0">
              <w:t>Consider the expectations of those who provide or receive care in the ED and use communication methods that minimize the potential for stress, conflict, and miscommunication</w:t>
            </w:r>
          </w:p>
        </w:tc>
        <w:tc>
          <w:tcPr>
            <w:tcW w:w="825" w:type="dxa"/>
            <w:shd w:val="clear" w:color="auto" w:fill="auto"/>
            <w:vAlign w:val="center"/>
          </w:tcPr>
          <w:p w14:paraId="420AC979" w14:textId="363A6A0F" w:rsidR="006B69F1" w:rsidRPr="004B6EF0" w:rsidRDefault="006B69F1">
            <w:pPr>
              <w:jc w:val="center"/>
            </w:pPr>
            <w:r w:rsidRPr="004B6EF0">
              <w:t>B</w:t>
            </w:r>
          </w:p>
        </w:tc>
      </w:tr>
      <w:tr w:rsidR="008018C6" w:rsidRPr="004B6EF0" w14:paraId="32F52955" w14:textId="77777777">
        <w:trPr>
          <w:jc w:val="center"/>
        </w:trPr>
        <w:tc>
          <w:tcPr>
            <w:tcW w:w="945" w:type="dxa"/>
            <w:shd w:val="clear" w:color="auto" w:fill="auto"/>
            <w:vAlign w:val="center"/>
          </w:tcPr>
          <w:p w14:paraId="35B8E71E" w14:textId="77777777" w:rsidR="008018C6" w:rsidRPr="004B6EF0" w:rsidRDefault="006B4030">
            <w:pPr>
              <w:jc w:val="center"/>
            </w:pPr>
            <w:r w:rsidRPr="004B6EF0">
              <w:t>CS9</w:t>
            </w:r>
          </w:p>
        </w:tc>
        <w:tc>
          <w:tcPr>
            <w:tcW w:w="9270" w:type="dxa"/>
            <w:shd w:val="clear" w:color="auto" w:fill="auto"/>
          </w:tcPr>
          <w:p w14:paraId="11874670" w14:textId="77777777" w:rsidR="008018C6" w:rsidRPr="004B6EF0" w:rsidRDefault="006B4030">
            <w:r w:rsidRPr="004B6EF0">
              <w:t>Incorporate feedback provided from others to improve communication skills</w:t>
            </w:r>
          </w:p>
        </w:tc>
        <w:tc>
          <w:tcPr>
            <w:tcW w:w="825" w:type="dxa"/>
            <w:shd w:val="clear" w:color="auto" w:fill="auto"/>
            <w:vAlign w:val="center"/>
          </w:tcPr>
          <w:p w14:paraId="0DA5F6AE" w14:textId="77777777" w:rsidR="008018C6" w:rsidRPr="004B6EF0" w:rsidRDefault="006B4030">
            <w:pPr>
              <w:jc w:val="center"/>
            </w:pPr>
            <w:r w:rsidRPr="004B6EF0">
              <w:t>B</w:t>
            </w:r>
          </w:p>
        </w:tc>
      </w:tr>
      <w:tr w:rsidR="006B69F1" w:rsidRPr="004B6EF0" w14:paraId="77E802CB" w14:textId="77777777">
        <w:trPr>
          <w:jc w:val="center"/>
        </w:trPr>
        <w:tc>
          <w:tcPr>
            <w:tcW w:w="945" w:type="dxa"/>
            <w:shd w:val="clear" w:color="auto" w:fill="auto"/>
            <w:vAlign w:val="center"/>
          </w:tcPr>
          <w:p w14:paraId="4F97E1F6" w14:textId="5F9BAC54" w:rsidR="006B69F1" w:rsidRPr="004B6EF0" w:rsidRDefault="006B69F1">
            <w:pPr>
              <w:jc w:val="center"/>
            </w:pPr>
            <w:r w:rsidRPr="004B6EF0">
              <w:t>CS17</w:t>
            </w:r>
          </w:p>
        </w:tc>
        <w:tc>
          <w:tcPr>
            <w:tcW w:w="9270" w:type="dxa"/>
            <w:shd w:val="clear" w:color="auto" w:fill="auto"/>
          </w:tcPr>
          <w:p w14:paraId="10C469B8" w14:textId="3A43FD10" w:rsidR="006B69F1" w:rsidRPr="004B6EF0" w:rsidRDefault="006B69F1">
            <w:r w:rsidRPr="004B6EF0">
              <w:t>Use flexible communication strategies to negotiate effectively with staff, consultants, patients, families, and others to provide optimal patient care, recognizing and resolving interpersonal conflicts</w:t>
            </w:r>
          </w:p>
        </w:tc>
        <w:tc>
          <w:tcPr>
            <w:tcW w:w="825" w:type="dxa"/>
            <w:shd w:val="clear" w:color="auto" w:fill="auto"/>
            <w:vAlign w:val="center"/>
          </w:tcPr>
          <w:p w14:paraId="5A187908" w14:textId="43967FAD" w:rsidR="006B69F1" w:rsidRPr="004B6EF0" w:rsidRDefault="006B69F1">
            <w:pPr>
              <w:jc w:val="center"/>
            </w:pPr>
            <w:r w:rsidRPr="004B6EF0">
              <w:t>B</w:t>
            </w:r>
          </w:p>
        </w:tc>
      </w:tr>
      <w:tr w:rsidR="008018C6" w:rsidRPr="004B6EF0" w14:paraId="3BBD44DC" w14:textId="77777777">
        <w:trPr>
          <w:jc w:val="center"/>
        </w:trPr>
        <w:tc>
          <w:tcPr>
            <w:tcW w:w="945" w:type="dxa"/>
            <w:shd w:val="clear" w:color="auto" w:fill="auto"/>
            <w:vAlign w:val="center"/>
          </w:tcPr>
          <w:p w14:paraId="3D16D870" w14:textId="722EF92A" w:rsidR="008018C6" w:rsidRPr="004B6EF0" w:rsidRDefault="006B69F1">
            <w:pPr>
              <w:jc w:val="center"/>
            </w:pPr>
            <w:r w:rsidRPr="004B6EF0">
              <w:t>CS18</w:t>
            </w:r>
          </w:p>
        </w:tc>
        <w:tc>
          <w:tcPr>
            <w:tcW w:w="9270" w:type="dxa"/>
            <w:shd w:val="clear" w:color="auto" w:fill="auto"/>
          </w:tcPr>
          <w:p w14:paraId="307A2372" w14:textId="77777777" w:rsidR="008018C6" w:rsidRPr="004B6EF0" w:rsidRDefault="006B4030">
            <w:r w:rsidRPr="004B6EF0">
              <w:t>Demonstrate interpersonal and communication skills including adjustment of interactions to account for factors such as culture, gender, age, language, disability, that result in the effective exchange of information and collaboration with patients, families, and all other stakeholders.</w:t>
            </w:r>
          </w:p>
        </w:tc>
        <w:tc>
          <w:tcPr>
            <w:tcW w:w="825" w:type="dxa"/>
            <w:shd w:val="clear" w:color="auto" w:fill="auto"/>
            <w:vAlign w:val="center"/>
          </w:tcPr>
          <w:p w14:paraId="58AE8F53" w14:textId="77777777" w:rsidR="008018C6" w:rsidRPr="004B6EF0" w:rsidRDefault="006B4030">
            <w:pPr>
              <w:jc w:val="center"/>
            </w:pPr>
            <w:r w:rsidRPr="004B6EF0">
              <w:t>B</w:t>
            </w:r>
          </w:p>
        </w:tc>
      </w:tr>
      <w:tr w:rsidR="006B69F1" w:rsidRPr="004B6EF0" w14:paraId="58666490" w14:textId="77777777">
        <w:trPr>
          <w:jc w:val="center"/>
        </w:trPr>
        <w:tc>
          <w:tcPr>
            <w:tcW w:w="945" w:type="dxa"/>
            <w:shd w:val="clear" w:color="auto" w:fill="auto"/>
            <w:vAlign w:val="center"/>
          </w:tcPr>
          <w:p w14:paraId="188BAD02" w14:textId="60DCA065" w:rsidR="006B69F1" w:rsidRPr="004B6EF0" w:rsidDel="006B69F1" w:rsidRDefault="006B69F1">
            <w:pPr>
              <w:jc w:val="center"/>
            </w:pPr>
            <w:r w:rsidRPr="004B6EF0">
              <w:t>CS4</w:t>
            </w:r>
          </w:p>
        </w:tc>
        <w:tc>
          <w:tcPr>
            <w:tcW w:w="9270" w:type="dxa"/>
            <w:shd w:val="clear" w:color="auto" w:fill="auto"/>
          </w:tcPr>
          <w:p w14:paraId="4178E185" w14:textId="736E5C2B" w:rsidR="006B69F1" w:rsidRPr="004B6EF0" w:rsidRDefault="006B69F1">
            <w:r w:rsidRPr="004B6EF0">
              <w:t>Demonstrate active listening skills in communicating with patients, families, and all members of the healthcare team</w:t>
            </w:r>
          </w:p>
        </w:tc>
        <w:tc>
          <w:tcPr>
            <w:tcW w:w="825" w:type="dxa"/>
            <w:shd w:val="clear" w:color="auto" w:fill="auto"/>
            <w:vAlign w:val="center"/>
          </w:tcPr>
          <w:p w14:paraId="55708335" w14:textId="6BD2C458" w:rsidR="006B69F1" w:rsidRPr="004B6EF0" w:rsidRDefault="006B69F1">
            <w:pPr>
              <w:jc w:val="center"/>
            </w:pPr>
            <w:r w:rsidRPr="004B6EF0">
              <w:t>C</w:t>
            </w:r>
          </w:p>
        </w:tc>
      </w:tr>
      <w:tr w:rsidR="006B69F1" w:rsidRPr="004B6EF0" w14:paraId="7127BB22" w14:textId="77777777">
        <w:trPr>
          <w:jc w:val="center"/>
        </w:trPr>
        <w:tc>
          <w:tcPr>
            <w:tcW w:w="945" w:type="dxa"/>
            <w:shd w:val="clear" w:color="auto" w:fill="auto"/>
            <w:vAlign w:val="center"/>
          </w:tcPr>
          <w:p w14:paraId="74F2B7AC" w14:textId="6194C8BF" w:rsidR="006B69F1" w:rsidRPr="004B6EF0" w:rsidDel="006B69F1" w:rsidRDefault="006B69F1">
            <w:pPr>
              <w:jc w:val="center"/>
            </w:pPr>
            <w:r w:rsidRPr="004B6EF0">
              <w:t>CS10</w:t>
            </w:r>
          </w:p>
        </w:tc>
        <w:tc>
          <w:tcPr>
            <w:tcW w:w="9270" w:type="dxa"/>
            <w:shd w:val="clear" w:color="auto" w:fill="auto"/>
          </w:tcPr>
          <w:p w14:paraId="1E7D3B78" w14:textId="36B32081" w:rsidR="006B69F1" w:rsidRPr="004B6EF0" w:rsidRDefault="006B69F1">
            <w:r w:rsidRPr="004B6EF0">
              <w:t>Communicate pertinent information to healthcare colleagues in effective and safe transitions of care</w:t>
            </w:r>
          </w:p>
        </w:tc>
        <w:tc>
          <w:tcPr>
            <w:tcW w:w="825" w:type="dxa"/>
            <w:shd w:val="clear" w:color="auto" w:fill="auto"/>
            <w:vAlign w:val="center"/>
          </w:tcPr>
          <w:p w14:paraId="455F3958" w14:textId="23E62A25" w:rsidR="006B69F1" w:rsidRPr="004B6EF0" w:rsidRDefault="006B69F1">
            <w:pPr>
              <w:jc w:val="center"/>
            </w:pPr>
            <w:r w:rsidRPr="004B6EF0">
              <w:t>C</w:t>
            </w:r>
          </w:p>
        </w:tc>
      </w:tr>
      <w:tr w:rsidR="008018C6" w:rsidRPr="004B6EF0" w14:paraId="3015A1D0" w14:textId="77777777">
        <w:trPr>
          <w:jc w:val="center"/>
        </w:trPr>
        <w:tc>
          <w:tcPr>
            <w:tcW w:w="945" w:type="dxa"/>
            <w:shd w:val="clear" w:color="auto" w:fill="auto"/>
            <w:vAlign w:val="center"/>
          </w:tcPr>
          <w:p w14:paraId="6707805D" w14:textId="77777777" w:rsidR="008018C6" w:rsidRPr="004B6EF0" w:rsidRDefault="006B4030">
            <w:pPr>
              <w:jc w:val="center"/>
            </w:pPr>
            <w:r w:rsidRPr="004B6EF0">
              <w:t>CS14</w:t>
            </w:r>
          </w:p>
        </w:tc>
        <w:tc>
          <w:tcPr>
            <w:tcW w:w="9270" w:type="dxa"/>
            <w:shd w:val="clear" w:color="auto" w:fill="auto"/>
          </w:tcPr>
          <w:p w14:paraId="25D464D3" w14:textId="77777777" w:rsidR="008018C6" w:rsidRPr="004B6EF0" w:rsidRDefault="006B4030">
            <w:r w:rsidRPr="004B6EF0">
              <w:t>Communicate risks, benefits, and alternatives to diagnostic and therapeutic procedures/interventions to patients and/or appropriate surrogates, and obtain consent when indicated</w:t>
            </w:r>
          </w:p>
        </w:tc>
        <w:tc>
          <w:tcPr>
            <w:tcW w:w="825" w:type="dxa"/>
            <w:shd w:val="clear" w:color="auto" w:fill="auto"/>
            <w:vAlign w:val="center"/>
          </w:tcPr>
          <w:p w14:paraId="602CC1DA" w14:textId="77777777" w:rsidR="008018C6" w:rsidRPr="004B6EF0" w:rsidRDefault="006B4030">
            <w:pPr>
              <w:jc w:val="center"/>
            </w:pPr>
            <w:r w:rsidRPr="004B6EF0">
              <w:t>C</w:t>
            </w:r>
          </w:p>
        </w:tc>
      </w:tr>
      <w:tr w:rsidR="008018C6" w:rsidRPr="004B6EF0" w14:paraId="1FECB0F1" w14:textId="77777777">
        <w:trPr>
          <w:jc w:val="center"/>
        </w:trPr>
        <w:tc>
          <w:tcPr>
            <w:tcW w:w="945" w:type="dxa"/>
            <w:shd w:val="clear" w:color="auto" w:fill="auto"/>
            <w:vAlign w:val="center"/>
          </w:tcPr>
          <w:p w14:paraId="48ED6554" w14:textId="77777777" w:rsidR="008018C6" w:rsidRPr="004B6EF0" w:rsidRDefault="006B4030">
            <w:pPr>
              <w:jc w:val="center"/>
            </w:pPr>
            <w:r w:rsidRPr="004B6EF0">
              <w:t>CS15</w:t>
            </w:r>
          </w:p>
        </w:tc>
        <w:tc>
          <w:tcPr>
            <w:tcW w:w="9270" w:type="dxa"/>
            <w:shd w:val="clear" w:color="auto" w:fill="auto"/>
          </w:tcPr>
          <w:p w14:paraId="56552D44" w14:textId="77777777" w:rsidR="008018C6" w:rsidRPr="004B6EF0" w:rsidRDefault="006B4030">
            <w:r w:rsidRPr="004B6EF0">
              <w:t>Solicit patient participation in medical decision</w:t>
            </w:r>
            <w:r w:rsidRPr="004B6EF0">
              <w:rPr>
                <w:rFonts w:ascii="Cambria Math" w:eastAsia="Cambria Math" w:hAnsi="Cambria Math" w:cs="Cambria Math"/>
              </w:rPr>
              <w:t>‐</w:t>
            </w:r>
            <w:r w:rsidRPr="004B6EF0">
              <w:t>making by discussing, risks, benefits, and alternatives to care provided</w:t>
            </w:r>
          </w:p>
        </w:tc>
        <w:tc>
          <w:tcPr>
            <w:tcW w:w="825" w:type="dxa"/>
            <w:shd w:val="clear" w:color="auto" w:fill="auto"/>
            <w:vAlign w:val="center"/>
          </w:tcPr>
          <w:p w14:paraId="1CB67D2C" w14:textId="77777777" w:rsidR="008018C6" w:rsidRPr="004B6EF0" w:rsidRDefault="006B4030">
            <w:pPr>
              <w:jc w:val="center"/>
            </w:pPr>
            <w:r w:rsidRPr="004B6EF0">
              <w:t>C</w:t>
            </w:r>
          </w:p>
        </w:tc>
      </w:tr>
      <w:tr w:rsidR="008018C6" w:rsidRPr="004B6EF0" w14:paraId="0F6792B2" w14:textId="77777777">
        <w:trPr>
          <w:jc w:val="center"/>
        </w:trPr>
        <w:tc>
          <w:tcPr>
            <w:tcW w:w="945" w:type="dxa"/>
            <w:shd w:val="clear" w:color="auto" w:fill="auto"/>
            <w:vAlign w:val="center"/>
          </w:tcPr>
          <w:p w14:paraId="564CCA9E" w14:textId="77777777" w:rsidR="008018C6" w:rsidRPr="004B6EF0" w:rsidRDefault="006B4030">
            <w:pPr>
              <w:jc w:val="center"/>
            </w:pPr>
            <w:r w:rsidRPr="004B6EF0">
              <w:t>CS3</w:t>
            </w:r>
          </w:p>
        </w:tc>
        <w:tc>
          <w:tcPr>
            <w:tcW w:w="9270" w:type="dxa"/>
            <w:shd w:val="clear" w:color="auto" w:fill="auto"/>
          </w:tcPr>
          <w:p w14:paraId="5B05EAA9" w14:textId="77777777" w:rsidR="008018C6" w:rsidRPr="004B6EF0" w:rsidRDefault="006B4030">
            <w:r w:rsidRPr="004B6EF0">
              <w:t>Elicit patients’ reasons for seeking health care and their expectations from the ED visit</w:t>
            </w:r>
          </w:p>
        </w:tc>
        <w:tc>
          <w:tcPr>
            <w:tcW w:w="825" w:type="dxa"/>
            <w:shd w:val="clear" w:color="auto" w:fill="auto"/>
            <w:vAlign w:val="center"/>
          </w:tcPr>
          <w:p w14:paraId="0D083861" w14:textId="77777777" w:rsidR="008018C6" w:rsidRPr="004B6EF0" w:rsidRDefault="006B4030">
            <w:pPr>
              <w:jc w:val="center"/>
            </w:pPr>
            <w:r w:rsidRPr="004B6EF0">
              <w:t>D</w:t>
            </w:r>
          </w:p>
        </w:tc>
      </w:tr>
      <w:tr w:rsidR="008018C6" w:rsidRPr="004B6EF0" w14:paraId="4E7C770C" w14:textId="77777777">
        <w:trPr>
          <w:jc w:val="center"/>
        </w:trPr>
        <w:tc>
          <w:tcPr>
            <w:tcW w:w="945" w:type="dxa"/>
            <w:shd w:val="clear" w:color="auto" w:fill="auto"/>
            <w:vAlign w:val="center"/>
          </w:tcPr>
          <w:p w14:paraId="1A0FF7F4" w14:textId="77777777" w:rsidR="008018C6" w:rsidRPr="004B6EF0" w:rsidRDefault="006B4030">
            <w:pPr>
              <w:jc w:val="center"/>
            </w:pPr>
            <w:r w:rsidRPr="004B6EF0">
              <w:t>CS6</w:t>
            </w:r>
          </w:p>
        </w:tc>
        <w:tc>
          <w:tcPr>
            <w:tcW w:w="9270" w:type="dxa"/>
            <w:shd w:val="clear" w:color="auto" w:fill="auto"/>
          </w:tcPr>
          <w:p w14:paraId="71A7F9F2" w14:textId="77777777" w:rsidR="008018C6" w:rsidRPr="004B6EF0" w:rsidRDefault="006B4030">
            <w:r w:rsidRPr="004B6EF0">
              <w:t>Elicit information from patients, families, and other healthcare members using verbal, nonverbal, written, and technological skills</w:t>
            </w:r>
          </w:p>
        </w:tc>
        <w:tc>
          <w:tcPr>
            <w:tcW w:w="825" w:type="dxa"/>
            <w:shd w:val="clear" w:color="auto" w:fill="auto"/>
            <w:vAlign w:val="center"/>
          </w:tcPr>
          <w:p w14:paraId="542C9C7E" w14:textId="77777777" w:rsidR="008018C6" w:rsidRPr="004B6EF0" w:rsidRDefault="006B4030">
            <w:pPr>
              <w:jc w:val="center"/>
            </w:pPr>
            <w:r w:rsidRPr="004B6EF0">
              <w:t>D</w:t>
            </w:r>
          </w:p>
        </w:tc>
      </w:tr>
      <w:tr w:rsidR="006B69F1" w:rsidRPr="004B6EF0" w14:paraId="7A203FCF" w14:textId="77777777">
        <w:trPr>
          <w:jc w:val="center"/>
        </w:trPr>
        <w:tc>
          <w:tcPr>
            <w:tcW w:w="945" w:type="dxa"/>
            <w:shd w:val="clear" w:color="auto" w:fill="auto"/>
            <w:vAlign w:val="center"/>
          </w:tcPr>
          <w:p w14:paraId="0E8FFD99" w14:textId="35FFB867" w:rsidR="006B69F1" w:rsidRPr="004B6EF0" w:rsidRDefault="006B69F1">
            <w:pPr>
              <w:jc w:val="center"/>
            </w:pPr>
            <w:r w:rsidRPr="004B6EF0">
              <w:t>CS99</w:t>
            </w:r>
          </w:p>
        </w:tc>
        <w:tc>
          <w:tcPr>
            <w:tcW w:w="9270" w:type="dxa"/>
            <w:shd w:val="clear" w:color="auto" w:fill="auto"/>
          </w:tcPr>
          <w:p w14:paraId="450090CD" w14:textId="3757E6C6" w:rsidR="006B69F1" w:rsidRPr="004B6EF0" w:rsidRDefault="006B69F1">
            <w:r w:rsidRPr="004B6EF0">
              <w:t>Other</w:t>
            </w:r>
          </w:p>
        </w:tc>
        <w:tc>
          <w:tcPr>
            <w:tcW w:w="825" w:type="dxa"/>
            <w:shd w:val="clear" w:color="auto" w:fill="auto"/>
            <w:vAlign w:val="center"/>
          </w:tcPr>
          <w:p w14:paraId="41BFE77B" w14:textId="77777777" w:rsidR="006B69F1" w:rsidRPr="004B6EF0" w:rsidRDefault="006B69F1">
            <w:pPr>
              <w:jc w:val="center"/>
            </w:pPr>
          </w:p>
        </w:tc>
      </w:tr>
    </w:tbl>
    <w:p w14:paraId="17EFE912" w14:textId="77777777" w:rsidR="008018C6" w:rsidRPr="004B6EF0" w:rsidRDefault="008018C6">
      <w:pPr>
        <w:spacing w:after="120"/>
        <w:ind w:left="720"/>
      </w:pPr>
    </w:p>
    <w:p w14:paraId="69CD059E" w14:textId="77777777" w:rsidR="008018C6" w:rsidRPr="004B6EF0" w:rsidRDefault="008018C6">
      <w:pPr>
        <w:spacing w:before="240" w:after="240"/>
        <w:rPr>
          <w:rFonts w:eastAsia="Calibri"/>
        </w:rPr>
      </w:pPr>
    </w:p>
    <w:p w14:paraId="795D736F" w14:textId="77777777" w:rsidR="008018C6" w:rsidRPr="004B6EF0" w:rsidRDefault="006B4030">
      <w:pPr>
        <w:spacing w:before="240" w:after="240"/>
      </w:pPr>
      <w:r w:rsidRPr="004B6EF0">
        <w:tab/>
      </w:r>
      <w:r w:rsidRPr="004B6EF0">
        <w:tab/>
      </w:r>
      <w:r w:rsidRPr="004B6EF0">
        <w:tab/>
      </w:r>
      <w:r w:rsidRPr="004B6EF0">
        <w:tab/>
      </w:r>
      <w:r w:rsidRPr="004B6EF0">
        <w:tab/>
      </w:r>
      <w:r w:rsidRPr="004B6EF0">
        <w:tab/>
      </w:r>
    </w:p>
    <w:p w14:paraId="11225EE4" w14:textId="77777777" w:rsidR="008018C6" w:rsidRPr="004B6EF0" w:rsidRDefault="008018C6">
      <w:pPr>
        <w:pStyle w:val="Heading1"/>
        <w:jc w:val="center"/>
        <w:rPr>
          <w:rFonts w:ascii="Arial" w:hAnsi="Arial" w:cs="Arial"/>
        </w:rPr>
      </w:pPr>
      <w:bookmarkStart w:id="8" w:name="_5kn6e4i9xixu" w:colFirst="0" w:colLast="0"/>
      <w:bookmarkEnd w:id="8"/>
    </w:p>
    <w:p w14:paraId="6E9F0427" w14:textId="77777777" w:rsidR="008018C6" w:rsidRPr="004B6EF0" w:rsidRDefault="006B4030">
      <w:pPr>
        <w:pStyle w:val="Heading1"/>
        <w:ind w:firstLine="720"/>
        <w:jc w:val="center"/>
        <w:rPr>
          <w:rFonts w:ascii="Arial" w:hAnsi="Arial" w:cs="Arial"/>
          <w:b w:val="0"/>
        </w:rPr>
      </w:pPr>
      <w:bookmarkStart w:id="9" w:name="_Toc61553333"/>
      <w:r w:rsidRPr="004B6EF0">
        <w:rPr>
          <w:rFonts w:ascii="Arial" w:hAnsi="Arial" w:cs="Arial"/>
        </w:rPr>
        <w:t>CO0 - CONSULTATION</w:t>
      </w:r>
      <w:bookmarkEnd w:id="9"/>
    </w:p>
    <w:p w14:paraId="656F3644" w14:textId="77777777" w:rsidR="008018C6" w:rsidRPr="004B6EF0" w:rsidRDefault="008018C6">
      <w:pPr>
        <w:spacing w:after="120"/>
        <w:jc w:val="center"/>
      </w:pPr>
    </w:p>
    <w:p w14:paraId="7681B055" w14:textId="77777777" w:rsidR="008018C6" w:rsidRPr="004B6EF0" w:rsidRDefault="006B4030">
      <w:pPr>
        <w:numPr>
          <w:ilvl w:val="0"/>
          <w:numId w:val="16"/>
        </w:numPr>
        <w:spacing w:after="120"/>
      </w:pPr>
      <w:r w:rsidRPr="004B6EF0">
        <w:t>Create hospital wide policies on the appropriate response times for consultants to initiate and complete the consultation</w:t>
      </w:r>
    </w:p>
    <w:p w14:paraId="6856A0B7" w14:textId="77777777" w:rsidR="008018C6" w:rsidRPr="004B6EF0" w:rsidRDefault="006B4030">
      <w:pPr>
        <w:numPr>
          <w:ilvl w:val="0"/>
          <w:numId w:val="16"/>
        </w:numPr>
        <w:spacing w:after="120"/>
        <w:rPr>
          <w:b/>
        </w:rPr>
      </w:pPr>
      <w:r w:rsidRPr="004B6EF0">
        <w:rPr>
          <w:b/>
        </w:rPr>
        <w:t xml:space="preserve">Evaluate the appropriateness and timeliness of the consultants’ recommendations and advocate for modifications as clinically indicated.  </w:t>
      </w:r>
    </w:p>
    <w:p w14:paraId="5E6085CA" w14:textId="77777777" w:rsidR="008018C6" w:rsidRPr="004B6EF0" w:rsidRDefault="006B4030">
      <w:pPr>
        <w:numPr>
          <w:ilvl w:val="0"/>
          <w:numId w:val="16"/>
        </w:numPr>
        <w:spacing w:after="120"/>
      </w:pPr>
      <w:r w:rsidRPr="004B6EF0">
        <w:t>Formulate a plan for consultation and communicate effectively to establish a plan and timeline for consultation.</w:t>
      </w:r>
    </w:p>
    <w:p w14:paraId="37F97325" w14:textId="77777777" w:rsidR="008018C6" w:rsidRPr="004B6EF0" w:rsidRDefault="006B4030">
      <w:pPr>
        <w:numPr>
          <w:ilvl w:val="0"/>
          <w:numId w:val="16"/>
        </w:numPr>
        <w:spacing w:after="120"/>
      </w:pPr>
      <w:r w:rsidRPr="004B6EF0">
        <w:t>Identify appropriate cases where expert consultation is indicated.</w:t>
      </w:r>
    </w:p>
    <w:p w14:paraId="77C32755" w14:textId="77777777" w:rsidR="008018C6" w:rsidRPr="004B6EF0" w:rsidRDefault="008018C6">
      <w:pPr>
        <w:jc w:val="center"/>
      </w:pPr>
    </w:p>
    <w:tbl>
      <w:tblPr>
        <w:tblStyle w:val="a0"/>
        <w:tblW w:w="11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8970"/>
        <w:gridCol w:w="915"/>
      </w:tblGrid>
      <w:tr w:rsidR="008018C6" w:rsidRPr="004B6EF0" w14:paraId="2504E747" w14:textId="77777777">
        <w:trPr>
          <w:jc w:val="center"/>
        </w:trPr>
        <w:tc>
          <w:tcPr>
            <w:tcW w:w="1335" w:type="dxa"/>
            <w:shd w:val="clear" w:color="auto" w:fill="auto"/>
          </w:tcPr>
          <w:p w14:paraId="14C8E05E" w14:textId="77777777" w:rsidR="008018C6" w:rsidRPr="004B6EF0" w:rsidRDefault="006B4030">
            <w:pPr>
              <w:jc w:val="right"/>
              <w:rPr>
                <w:b/>
              </w:rPr>
            </w:pPr>
            <w:r w:rsidRPr="004B6EF0">
              <w:rPr>
                <w:b/>
              </w:rPr>
              <w:t>KSA Code</w:t>
            </w:r>
          </w:p>
        </w:tc>
        <w:tc>
          <w:tcPr>
            <w:tcW w:w="8970" w:type="dxa"/>
            <w:shd w:val="clear" w:color="auto" w:fill="auto"/>
          </w:tcPr>
          <w:p w14:paraId="79542C9E" w14:textId="77777777" w:rsidR="008018C6" w:rsidRPr="004B6EF0" w:rsidRDefault="006B4030">
            <w:pPr>
              <w:jc w:val="center"/>
              <w:rPr>
                <w:b/>
              </w:rPr>
            </w:pPr>
            <w:r w:rsidRPr="004B6EF0">
              <w:rPr>
                <w:b/>
              </w:rPr>
              <w:t>KSA Description</w:t>
            </w:r>
          </w:p>
        </w:tc>
        <w:tc>
          <w:tcPr>
            <w:tcW w:w="915" w:type="dxa"/>
            <w:shd w:val="clear" w:color="auto" w:fill="auto"/>
          </w:tcPr>
          <w:p w14:paraId="2D40ABA0" w14:textId="77777777" w:rsidR="008018C6" w:rsidRPr="004B6EF0" w:rsidRDefault="006B4030">
            <w:pPr>
              <w:jc w:val="center"/>
              <w:rPr>
                <w:b/>
              </w:rPr>
            </w:pPr>
            <w:r w:rsidRPr="004B6EF0">
              <w:rPr>
                <w:b/>
              </w:rPr>
              <w:t>Level</w:t>
            </w:r>
          </w:p>
        </w:tc>
      </w:tr>
      <w:tr w:rsidR="008018C6" w:rsidRPr="004B6EF0" w14:paraId="4F7CCDC9" w14:textId="77777777">
        <w:trPr>
          <w:jc w:val="center"/>
        </w:trPr>
        <w:tc>
          <w:tcPr>
            <w:tcW w:w="1335" w:type="dxa"/>
            <w:shd w:val="clear" w:color="auto" w:fill="auto"/>
            <w:vAlign w:val="center"/>
          </w:tcPr>
          <w:p w14:paraId="48295394" w14:textId="6273583B" w:rsidR="008018C6" w:rsidRPr="004B6EF0" w:rsidRDefault="00613345">
            <w:pPr>
              <w:jc w:val="center"/>
            </w:pPr>
            <w:r w:rsidRPr="004B6EF0">
              <w:t>CO5</w:t>
            </w:r>
          </w:p>
        </w:tc>
        <w:tc>
          <w:tcPr>
            <w:tcW w:w="8970" w:type="dxa"/>
            <w:shd w:val="clear" w:color="auto" w:fill="auto"/>
          </w:tcPr>
          <w:p w14:paraId="747824DC" w14:textId="77777777" w:rsidR="008018C6" w:rsidRPr="004B6EF0" w:rsidRDefault="006B4030">
            <w:pPr>
              <w:spacing w:after="120"/>
            </w:pPr>
            <w:r w:rsidRPr="004B6EF0">
              <w:t>Create hospital wide policies on the appropriate response times for consultants to initiate and complete the consultation</w:t>
            </w:r>
          </w:p>
        </w:tc>
        <w:tc>
          <w:tcPr>
            <w:tcW w:w="915" w:type="dxa"/>
            <w:shd w:val="clear" w:color="auto" w:fill="auto"/>
            <w:vAlign w:val="center"/>
          </w:tcPr>
          <w:p w14:paraId="402B12CB" w14:textId="77777777" w:rsidR="008018C6" w:rsidRPr="004B6EF0" w:rsidRDefault="006B4030">
            <w:pPr>
              <w:jc w:val="center"/>
            </w:pPr>
            <w:r w:rsidRPr="004B6EF0">
              <w:t>A</w:t>
            </w:r>
          </w:p>
        </w:tc>
      </w:tr>
      <w:tr w:rsidR="008018C6" w:rsidRPr="004B6EF0" w14:paraId="6B6B084E" w14:textId="77777777">
        <w:trPr>
          <w:jc w:val="center"/>
        </w:trPr>
        <w:tc>
          <w:tcPr>
            <w:tcW w:w="1335" w:type="dxa"/>
            <w:shd w:val="clear" w:color="auto" w:fill="auto"/>
            <w:vAlign w:val="center"/>
          </w:tcPr>
          <w:p w14:paraId="01EF8246" w14:textId="77777777" w:rsidR="008018C6" w:rsidRPr="004B6EF0" w:rsidRDefault="006B4030">
            <w:pPr>
              <w:jc w:val="center"/>
            </w:pPr>
            <w:r w:rsidRPr="004B6EF0">
              <w:t>CO2</w:t>
            </w:r>
          </w:p>
        </w:tc>
        <w:tc>
          <w:tcPr>
            <w:tcW w:w="8970" w:type="dxa"/>
            <w:shd w:val="clear" w:color="auto" w:fill="auto"/>
          </w:tcPr>
          <w:p w14:paraId="5C655A45" w14:textId="77777777" w:rsidR="008018C6" w:rsidRPr="004B6EF0" w:rsidRDefault="006B4030">
            <w:r w:rsidRPr="004B6EF0">
              <w:t>Evaluate the appropriateness of consultant recommendations and incorporate them into the treatment plan</w:t>
            </w:r>
          </w:p>
        </w:tc>
        <w:tc>
          <w:tcPr>
            <w:tcW w:w="915" w:type="dxa"/>
            <w:shd w:val="clear" w:color="auto" w:fill="auto"/>
            <w:vAlign w:val="center"/>
          </w:tcPr>
          <w:p w14:paraId="3744F4AB" w14:textId="77777777" w:rsidR="008018C6" w:rsidRPr="004B6EF0" w:rsidRDefault="006B4030">
            <w:pPr>
              <w:jc w:val="center"/>
            </w:pPr>
            <w:r w:rsidRPr="004B6EF0">
              <w:t>B</w:t>
            </w:r>
          </w:p>
        </w:tc>
      </w:tr>
      <w:tr w:rsidR="008018C6" w:rsidRPr="004B6EF0" w14:paraId="284906C9" w14:textId="77777777">
        <w:trPr>
          <w:jc w:val="center"/>
        </w:trPr>
        <w:tc>
          <w:tcPr>
            <w:tcW w:w="1335" w:type="dxa"/>
            <w:shd w:val="clear" w:color="auto" w:fill="auto"/>
            <w:vAlign w:val="center"/>
          </w:tcPr>
          <w:p w14:paraId="042A7D6B" w14:textId="67282AFF" w:rsidR="008018C6" w:rsidRPr="004B6EF0" w:rsidRDefault="00613345">
            <w:pPr>
              <w:jc w:val="center"/>
            </w:pPr>
            <w:r w:rsidRPr="004B6EF0">
              <w:t>CO6</w:t>
            </w:r>
          </w:p>
        </w:tc>
        <w:tc>
          <w:tcPr>
            <w:tcW w:w="8970" w:type="dxa"/>
            <w:shd w:val="clear" w:color="auto" w:fill="auto"/>
          </w:tcPr>
          <w:p w14:paraId="6D1A26B1" w14:textId="77777777" w:rsidR="008018C6" w:rsidRPr="004B6EF0" w:rsidRDefault="006B4030">
            <w:r w:rsidRPr="004B6EF0">
              <w:t>Discern the appropriate time frame (emergent, urgent, or nonurgent) for the consultant to evaluate and establish a plan for the patient and communicate this expectation to the consultant.</w:t>
            </w:r>
          </w:p>
        </w:tc>
        <w:tc>
          <w:tcPr>
            <w:tcW w:w="915" w:type="dxa"/>
            <w:shd w:val="clear" w:color="auto" w:fill="auto"/>
            <w:vAlign w:val="center"/>
          </w:tcPr>
          <w:p w14:paraId="1F4B56AE" w14:textId="77777777" w:rsidR="008018C6" w:rsidRPr="004B6EF0" w:rsidRDefault="006B4030">
            <w:pPr>
              <w:jc w:val="center"/>
            </w:pPr>
            <w:r w:rsidRPr="004B6EF0">
              <w:t>B</w:t>
            </w:r>
          </w:p>
        </w:tc>
      </w:tr>
      <w:tr w:rsidR="008018C6" w:rsidRPr="004B6EF0" w14:paraId="45EBD99E" w14:textId="77777777">
        <w:trPr>
          <w:jc w:val="center"/>
        </w:trPr>
        <w:tc>
          <w:tcPr>
            <w:tcW w:w="1335" w:type="dxa"/>
            <w:shd w:val="clear" w:color="auto" w:fill="auto"/>
            <w:vAlign w:val="center"/>
          </w:tcPr>
          <w:p w14:paraId="08287C01" w14:textId="0F19BA9E" w:rsidR="008018C6" w:rsidRPr="004B6EF0" w:rsidRDefault="00613345">
            <w:pPr>
              <w:jc w:val="center"/>
            </w:pPr>
            <w:r w:rsidRPr="004B6EF0">
              <w:t>CO7</w:t>
            </w:r>
          </w:p>
        </w:tc>
        <w:tc>
          <w:tcPr>
            <w:tcW w:w="8970" w:type="dxa"/>
            <w:shd w:val="clear" w:color="auto" w:fill="auto"/>
          </w:tcPr>
          <w:p w14:paraId="1429E325" w14:textId="77777777" w:rsidR="008018C6" w:rsidRPr="004B6EF0" w:rsidRDefault="006B4030">
            <w:r w:rsidRPr="004B6EF0">
              <w:t>Advocate for the patient to ensure timely evaluation and treatment from consultants</w:t>
            </w:r>
          </w:p>
        </w:tc>
        <w:tc>
          <w:tcPr>
            <w:tcW w:w="915" w:type="dxa"/>
            <w:shd w:val="clear" w:color="auto" w:fill="auto"/>
            <w:vAlign w:val="center"/>
          </w:tcPr>
          <w:p w14:paraId="25FBBF6F" w14:textId="77777777" w:rsidR="008018C6" w:rsidRPr="004B6EF0" w:rsidRDefault="006B4030">
            <w:pPr>
              <w:jc w:val="center"/>
            </w:pPr>
            <w:r w:rsidRPr="004B6EF0">
              <w:t>B</w:t>
            </w:r>
          </w:p>
        </w:tc>
      </w:tr>
      <w:tr w:rsidR="008018C6" w:rsidRPr="004B6EF0" w14:paraId="1C7124AF" w14:textId="77777777">
        <w:trPr>
          <w:jc w:val="center"/>
        </w:trPr>
        <w:tc>
          <w:tcPr>
            <w:tcW w:w="1335" w:type="dxa"/>
            <w:shd w:val="clear" w:color="auto" w:fill="auto"/>
            <w:vAlign w:val="center"/>
          </w:tcPr>
          <w:p w14:paraId="04086981" w14:textId="0BC75AA3" w:rsidR="008018C6" w:rsidRPr="004B6EF0" w:rsidRDefault="00613345">
            <w:pPr>
              <w:jc w:val="center"/>
            </w:pPr>
            <w:r w:rsidRPr="004B6EF0">
              <w:t>CO8</w:t>
            </w:r>
          </w:p>
        </w:tc>
        <w:tc>
          <w:tcPr>
            <w:tcW w:w="8970" w:type="dxa"/>
            <w:shd w:val="clear" w:color="auto" w:fill="auto"/>
          </w:tcPr>
          <w:p w14:paraId="51C42AF1" w14:textId="77777777" w:rsidR="008018C6" w:rsidRPr="004B6EF0" w:rsidRDefault="006B4030">
            <w:r w:rsidRPr="004B6EF0">
              <w:t>Evaluate and coordinate recommendations of multiple consultants to optimize patient care and disposition</w:t>
            </w:r>
          </w:p>
        </w:tc>
        <w:tc>
          <w:tcPr>
            <w:tcW w:w="915" w:type="dxa"/>
            <w:shd w:val="clear" w:color="auto" w:fill="auto"/>
            <w:vAlign w:val="center"/>
          </w:tcPr>
          <w:p w14:paraId="6DB0386A" w14:textId="77777777" w:rsidR="008018C6" w:rsidRPr="004B6EF0" w:rsidRDefault="006B4030">
            <w:pPr>
              <w:jc w:val="center"/>
            </w:pPr>
            <w:r w:rsidRPr="004B6EF0">
              <w:t>B</w:t>
            </w:r>
          </w:p>
        </w:tc>
      </w:tr>
      <w:tr w:rsidR="00613345" w:rsidRPr="004B6EF0" w14:paraId="49DB69C1" w14:textId="77777777">
        <w:trPr>
          <w:jc w:val="center"/>
        </w:trPr>
        <w:tc>
          <w:tcPr>
            <w:tcW w:w="1335" w:type="dxa"/>
            <w:shd w:val="clear" w:color="auto" w:fill="auto"/>
            <w:vAlign w:val="center"/>
          </w:tcPr>
          <w:p w14:paraId="2F7D5469" w14:textId="22553161" w:rsidR="00613345" w:rsidRPr="004B6EF0" w:rsidRDefault="00613345" w:rsidP="00613345">
            <w:pPr>
              <w:jc w:val="center"/>
            </w:pPr>
            <w:r w:rsidRPr="004B6EF0">
              <w:t>CO3</w:t>
            </w:r>
          </w:p>
        </w:tc>
        <w:tc>
          <w:tcPr>
            <w:tcW w:w="8970" w:type="dxa"/>
            <w:shd w:val="clear" w:color="auto" w:fill="auto"/>
          </w:tcPr>
          <w:p w14:paraId="761C0992" w14:textId="39541C12" w:rsidR="00613345" w:rsidRPr="004B6EF0" w:rsidRDefault="00613345" w:rsidP="00613345">
            <w:r w:rsidRPr="004B6EF0">
              <w:t>Arrange necessary consultation with physicians and other professionals, and formulate and communicate a plan and timeline for consultation</w:t>
            </w:r>
          </w:p>
        </w:tc>
        <w:tc>
          <w:tcPr>
            <w:tcW w:w="915" w:type="dxa"/>
            <w:shd w:val="clear" w:color="auto" w:fill="auto"/>
            <w:vAlign w:val="center"/>
          </w:tcPr>
          <w:p w14:paraId="2CA8268B" w14:textId="6AC5C377" w:rsidR="00613345" w:rsidRPr="004B6EF0" w:rsidRDefault="00613345" w:rsidP="00613345">
            <w:pPr>
              <w:jc w:val="center"/>
            </w:pPr>
            <w:r w:rsidRPr="004B6EF0">
              <w:t>C</w:t>
            </w:r>
          </w:p>
        </w:tc>
      </w:tr>
      <w:tr w:rsidR="00613345" w:rsidRPr="004B6EF0" w14:paraId="79659393" w14:textId="77777777">
        <w:trPr>
          <w:jc w:val="center"/>
        </w:trPr>
        <w:tc>
          <w:tcPr>
            <w:tcW w:w="1335" w:type="dxa"/>
            <w:shd w:val="clear" w:color="auto" w:fill="auto"/>
            <w:vAlign w:val="center"/>
          </w:tcPr>
          <w:p w14:paraId="113306A1" w14:textId="3FE89FC5" w:rsidR="00613345" w:rsidRPr="004B6EF0" w:rsidRDefault="00613345" w:rsidP="00613345">
            <w:pPr>
              <w:jc w:val="center"/>
            </w:pPr>
            <w:r w:rsidRPr="004B6EF0">
              <w:t>CO1</w:t>
            </w:r>
          </w:p>
        </w:tc>
        <w:tc>
          <w:tcPr>
            <w:tcW w:w="8970" w:type="dxa"/>
            <w:shd w:val="clear" w:color="auto" w:fill="auto"/>
          </w:tcPr>
          <w:p w14:paraId="6D91F693" w14:textId="5A462600" w:rsidR="00613345" w:rsidRPr="004B6EF0" w:rsidRDefault="00613345" w:rsidP="00613345">
            <w:r w:rsidRPr="004B6EF0">
              <w:t>Arrange necessary consultation with physicians and other professionals.</w:t>
            </w:r>
          </w:p>
        </w:tc>
        <w:tc>
          <w:tcPr>
            <w:tcW w:w="915" w:type="dxa"/>
            <w:shd w:val="clear" w:color="auto" w:fill="auto"/>
            <w:vAlign w:val="center"/>
          </w:tcPr>
          <w:p w14:paraId="13AD4610" w14:textId="502CBB3F" w:rsidR="00613345" w:rsidRPr="004B6EF0" w:rsidRDefault="00613345" w:rsidP="00613345">
            <w:pPr>
              <w:jc w:val="center"/>
            </w:pPr>
            <w:r w:rsidRPr="004B6EF0">
              <w:t>D</w:t>
            </w:r>
          </w:p>
        </w:tc>
      </w:tr>
      <w:tr w:rsidR="00613345" w:rsidRPr="004B6EF0" w14:paraId="0FB97114" w14:textId="77777777">
        <w:trPr>
          <w:jc w:val="center"/>
        </w:trPr>
        <w:tc>
          <w:tcPr>
            <w:tcW w:w="1335" w:type="dxa"/>
            <w:shd w:val="clear" w:color="auto" w:fill="auto"/>
            <w:vAlign w:val="center"/>
          </w:tcPr>
          <w:p w14:paraId="3B990FE3" w14:textId="77777777" w:rsidR="00613345" w:rsidRPr="004B6EF0" w:rsidRDefault="00613345" w:rsidP="00613345">
            <w:pPr>
              <w:jc w:val="center"/>
            </w:pPr>
            <w:r w:rsidRPr="004B6EF0">
              <w:t>CO99</w:t>
            </w:r>
          </w:p>
        </w:tc>
        <w:tc>
          <w:tcPr>
            <w:tcW w:w="8970" w:type="dxa"/>
            <w:shd w:val="clear" w:color="auto" w:fill="auto"/>
          </w:tcPr>
          <w:p w14:paraId="7A0347C9" w14:textId="77777777" w:rsidR="00613345" w:rsidRPr="004B6EF0" w:rsidRDefault="00613345" w:rsidP="00613345">
            <w:r w:rsidRPr="004B6EF0">
              <w:t>Other</w:t>
            </w:r>
          </w:p>
        </w:tc>
        <w:tc>
          <w:tcPr>
            <w:tcW w:w="915" w:type="dxa"/>
            <w:shd w:val="clear" w:color="auto" w:fill="auto"/>
            <w:vAlign w:val="center"/>
          </w:tcPr>
          <w:p w14:paraId="6AE5DF6E" w14:textId="77777777" w:rsidR="00613345" w:rsidRPr="004B6EF0" w:rsidRDefault="00613345" w:rsidP="00613345">
            <w:pPr>
              <w:jc w:val="center"/>
            </w:pPr>
          </w:p>
        </w:tc>
      </w:tr>
    </w:tbl>
    <w:p w14:paraId="5833D851" w14:textId="77777777" w:rsidR="008018C6" w:rsidRPr="004B6EF0" w:rsidRDefault="008018C6"/>
    <w:p w14:paraId="57FE8346" w14:textId="77777777" w:rsidR="008018C6" w:rsidRPr="004B6EF0" w:rsidRDefault="008018C6"/>
    <w:p w14:paraId="59FF0B31" w14:textId="77777777" w:rsidR="008018C6" w:rsidRPr="004B6EF0" w:rsidRDefault="008018C6"/>
    <w:p w14:paraId="285D2CD2" w14:textId="77777777" w:rsidR="008018C6" w:rsidRPr="004B6EF0" w:rsidRDefault="008018C6"/>
    <w:p w14:paraId="198D3BD9" w14:textId="77777777" w:rsidR="008018C6" w:rsidRPr="004B6EF0" w:rsidRDefault="006B4030">
      <w:pPr>
        <w:pStyle w:val="Heading1"/>
        <w:jc w:val="center"/>
        <w:rPr>
          <w:rFonts w:ascii="Arial" w:hAnsi="Arial" w:cs="Arial"/>
          <w:sz w:val="16"/>
          <w:szCs w:val="16"/>
        </w:rPr>
      </w:pPr>
      <w:bookmarkStart w:id="10" w:name="_3dy6vkm" w:colFirst="0" w:colLast="0"/>
      <w:bookmarkEnd w:id="10"/>
      <w:r w:rsidRPr="004B6EF0">
        <w:rPr>
          <w:rFonts w:ascii="Arial" w:hAnsi="Arial" w:cs="Arial"/>
        </w:rPr>
        <w:br w:type="page"/>
      </w:r>
    </w:p>
    <w:p w14:paraId="5A3DB937" w14:textId="77777777" w:rsidR="008018C6" w:rsidRPr="004B6EF0" w:rsidRDefault="006B4030">
      <w:pPr>
        <w:pStyle w:val="Heading1"/>
        <w:jc w:val="center"/>
        <w:rPr>
          <w:rFonts w:ascii="Arial" w:hAnsi="Arial" w:cs="Arial"/>
          <w:b w:val="0"/>
        </w:rPr>
      </w:pPr>
      <w:bookmarkStart w:id="11" w:name="_Toc61553334"/>
      <w:r w:rsidRPr="004B6EF0">
        <w:rPr>
          <w:rFonts w:ascii="Arial" w:hAnsi="Arial" w:cs="Arial"/>
        </w:rPr>
        <w:lastRenderedPageBreak/>
        <w:t>DX0 – DIAGNOSIS</w:t>
      </w:r>
      <w:bookmarkEnd w:id="11"/>
    </w:p>
    <w:p w14:paraId="0CF75477" w14:textId="77777777" w:rsidR="008018C6" w:rsidRPr="004B6EF0" w:rsidRDefault="008018C6">
      <w:pPr>
        <w:spacing w:after="120"/>
        <w:jc w:val="center"/>
        <w:rPr>
          <w:b/>
        </w:rPr>
      </w:pPr>
    </w:p>
    <w:p w14:paraId="077018C6" w14:textId="77777777" w:rsidR="008018C6" w:rsidRPr="004B6EF0" w:rsidRDefault="006B4030">
      <w:pPr>
        <w:numPr>
          <w:ilvl w:val="0"/>
          <w:numId w:val="1"/>
        </w:numPr>
        <w:spacing w:after="120"/>
      </w:pPr>
      <w:r w:rsidRPr="004B6EF0">
        <w:t>Identify obscure, occult, or rare patient conditions.</w:t>
      </w:r>
    </w:p>
    <w:p w14:paraId="7273189A" w14:textId="77777777" w:rsidR="008018C6" w:rsidRPr="004B6EF0" w:rsidRDefault="006B4030">
      <w:pPr>
        <w:numPr>
          <w:ilvl w:val="0"/>
          <w:numId w:val="1"/>
        </w:numPr>
        <w:spacing w:after="120"/>
        <w:rPr>
          <w:b/>
        </w:rPr>
      </w:pPr>
      <w:r w:rsidRPr="004B6EF0">
        <w:rPr>
          <w:b/>
        </w:rPr>
        <w:t>Based on all of the available data, narrow and prioritize the list of weighted differential diagnoses to determine appropriate management.</w:t>
      </w:r>
    </w:p>
    <w:p w14:paraId="4483C062" w14:textId="77777777" w:rsidR="008018C6" w:rsidRPr="004B6EF0" w:rsidRDefault="006B4030">
      <w:pPr>
        <w:numPr>
          <w:ilvl w:val="0"/>
          <w:numId w:val="1"/>
        </w:numPr>
        <w:spacing w:after="120"/>
      </w:pPr>
      <w:r w:rsidRPr="004B6EF0">
        <w:t>Synthesize the chief complaint, history, physical examination, and available medical information to develop a list of weighted differential diagnoses including those with the greatest potential for morbidity or mortality.</w:t>
      </w:r>
    </w:p>
    <w:p w14:paraId="0D7853EF" w14:textId="77777777" w:rsidR="008018C6" w:rsidRPr="004B6EF0" w:rsidRDefault="006B4030">
      <w:pPr>
        <w:numPr>
          <w:ilvl w:val="0"/>
          <w:numId w:val="1"/>
        </w:numPr>
        <w:spacing w:after="120"/>
      </w:pPr>
      <w:r w:rsidRPr="004B6EF0">
        <w:t>Construct a list of potential diagnoses based on the chief complaint.</w:t>
      </w:r>
    </w:p>
    <w:p w14:paraId="5C38B39E" w14:textId="77777777" w:rsidR="008018C6" w:rsidRPr="004B6EF0" w:rsidRDefault="008018C6">
      <w:pPr>
        <w:spacing w:after="120"/>
        <w:ind w:left="720"/>
      </w:pPr>
    </w:p>
    <w:tbl>
      <w:tblPr>
        <w:tblStyle w:val="a1"/>
        <w:tblW w:w="11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65"/>
        <w:gridCol w:w="900"/>
      </w:tblGrid>
      <w:tr w:rsidR="008018C6" w:rsidRPr="004B6EF0" w14:paraId="5F618585" w14:textId="77777777">
        <w:trPr>
          <w:jc w:val="center"/>
        </w:trPr>
        <w:tc>
          <w:tcPr>
            <w:tcW w:w="1440" w:type="dxa"/>
            <w:shd w:val="clear" w:color="auto" w:fill="auto"/>
          </w:tcPr>
          <w:p w14:paraId="064F8C4B" w14:textId="77777777" w:rsidR="008018C6" w:rsidRPr="004B6EF0" w:rsidRDefault="006B4030">
            <w:pPr>
              <w:jc w:val="center"/>
              <w:rPr>
                <w:b/>
              </w:rPr>
            </w:pPr>
            <w:r w:rsidRPr="004B6EF0">
              <w:rPr>
                <w:b/>
              </w:rPr>
              <w:t>KSA Code</w:t>
            </w:r>
          </w:p>
        </w:tc>
        <w:tc>
          <w:tcPr>
            <w:tcW w:w="8865" w:type="dxa"/>
            <w:shd w:val="clear" w:color="auto" w:fill="auto"/>
          </w:tcPr>
          <w:p w14:paraId="34C5CF32" w14:textId="77777777" w:rsidR="008018C6" w:rsidRPr="004B6EF0" w:rsidRDefault="006B4030">
            <w:pPr>
              <w:jc w:val="center"/>
              <w:rPr>
                <w:b/>
              </w:rPr>
            </w:pPr>
            <w:r w:rsidRPr="004B6EF0">
              <w:rPr>
                <w:b/>
              </w:rPr>
              <w:t>KSA Description</w:t>
            </w:r>
          </w:p>
        </w:tc>
        <w:tc>
          <w:tcPr>
            <w:tcW w:w="900" w:type="dxa"/>
            <w:shd w:val="clear" w:color="auto" w:fill="auto"/>
          </w:tcPr>
          <w:p w14:paraId="23AA829D" w14:textId="77777777" w:rsidR="008018C6" w:rsidRPr="004B6EF0" w:rsidRDefault="006B4030">
            <w:pPr>
              <w:jc w:val="center"/>
              <w:rPr>
                <w:b/>
              </w:rPr>
            </w:pPr>
            <w:r w:rsidRPr="004B6EF0">
              <w:rPr>
                <w:b/>
              </w:rPr>
              <w:t>Level</w:t>
            </w:r>
          </w:p>
        </w:tc>
      </w:tr>
      <w:tr w:rsidR="008018C6" w:rsidRPr="004B6EF0" w14:paraId="2F441B7C" w14:textId="77777777">
        <w:trPr>
          <w:jc w:val="center"/>
        </w:trPr>
        <w:tc>
          <w:tcPr>
            <w:tcW w:w="1440" w:type="dxa"/>
            <w:shd w:val="clear" w:color="auto" w:fill="auto"/>
            <w:vAlign w:val="center"/>
          </w:tcPr>
          <w:p w14:paraId="3B4C19E8" w14:textId="77777777" w:rsidR="008018C6" w:rsidRPr="004B6EF0" w:rsidRDefault="006B4030">
            <w:pPr>
              <w:jc w:val="center"/>
            </w:pPr>
            <w:r w:rsidRPr="004B6EF0">
              <w:t>DX7</w:t>
            </w:r>
          </w:p>
        </w:tc>
        <w:tc>
          <w:tcPr>
            <w:tcW w:w="8865" w:type="dxa"/>
            <w:shd w:val="clear" w:color="auto" w:fill="auto"/>
          </w:tcPr>
          <w:p w14:paraId="718AA3E8" w14:textId="77777777" w:rsidR="008018C6" w:rsidRPr="004B6EF0" w:rsidRDefault="006B4030">
            <w:r w:rsidRPr="004B6EF0">
              <w:t>Identify obscure, occult, or rare patient conditions</w:t>
            </w:r>
          </w:p>
        </w:tc>
        <w:tc>
          <w:tcPr>
            <w:tcW w:w="900" w:type="dxa"/>
            <w:shd w:val="clear" w:color="auto" w:fill="auto"/>
            <w:vAlign w:val="center"/>
          </w:tcPr>
          <w:p w14:paraId="6EBEF82F" w14:textId="77777777" w:rsidR="008018C6" w:rsidRPr="004B6EF0" w:rsidRDefault="006B4030">
            <w:pPr>
              <w:jc w:val="center"/>
            </w:pPr>
            <w:r w:rsidRPr="004B6EF0">
              <w:t>A</w:t>
            </w:r>
          </w:p>
        </w:tc>
      </w:tr>
      <w:tr w:rsidR="00613345" w:rsidRPr="004B6EF0" w14:paraId="3D14B51C" w14:textId="77777777" w:rsidTr="005619CD">
        <w:trPr>
          <w:jc w:val="center"/>
        </w:trPr>
        <w:tc>
          <w:tcPr>
            <w:tcW w:w="1440" w:type="dxa"/>
            <w:shd w:val="clear" w:color="auto" w:fill="auto"/>
          </w:tcPr>
          <w:p w14:paraId="3423AB0C" w14:textId="53222E04" w:rsidR="00613345" w:rsidRPr="004B6EF0" w:rsidRDefault="00613345" w:rsidP="00613345">
            <w:pPr>
              <w:jc w:val="center"/>
            </w:pPr>
            <w:r w:rsidRPr="004B6EF0">
              <w:t>DX4</w:t>
            </w:r>
          </w:p>
        </w:tc>
        <w:tc>
          <w:tcPr>
            <w:tcW w:w="8865" w:type="dxa"/>
            <w:shd w:val="clear" w:color="auto" w:fill="auto"/>
          </w:tcPr>
          <w:p w14:paraId="5765CD4A" w14:textId="614C2000" w:rsidR="00613345" w:rsidRPr="004B6EF0" w:rsidRDefault="00613345" w:rsidP="00613345">
            <w:r w:rsidRPr="004B6EF0">
              <w:t xml:space="preserve">Revise a differential diagnosis in response to changes in a patient’s condition over time </w:t>
            </w:r>
          </w:p>
        </w:tc>
        <w:tc>
          <w:tcPr>
            <w:tcW w:w="900" w:type="dxa"/>
            <w:shd w:val="clear" w:color="auto" w:fill="auto"/>
          </w:tcPr>
          <w:p w14:paraId="7781793B" w14:textId="407483F4" w:rsidR="00613345" w:rsidRPr="004B6EF0" w:rsidRDefault="00613345" w:rsidP="00613345">
            <w:pPr>
              <w:jc w:val="center"/>
            </w:pPr>
            <w:r w:rsidRPr="004B6EF0">
              <w:t>B</w:t>
            </w:r>
          </w:p>
        </w:tc>
      </w:tr>
      <w:tr w:rsidR="008018C6" w:rsidRPr="004B6EF0" w14:paraId="277B7E7E" w14:textId="77777777">
        <w:trPr>
          <w:jc w:val="center"/>
        </w:trPr>
        <w:tc>
          <w:tcPr>
            <w:tcW w:w="1440" w:type="dxa"/>
            <w:shd w:val="clear" w:color="auto" w:fill="auto"/>
            <w:vAlign w:val="center"/>
          </w:tcPr>
          <w:p w14:paraId="62DF39FD" w14:textId="77777777" w:rsidR="008018C6" w:rsidRPr="004B6EF0" w:rsidRDefault="006B4030">
            <w:pPr>
              <w:jc w:val="center"/>
            </w:pPr>
            <w:r w:rsidRPr="004B6EF0">
              <w:t>DX5</w:t>
            </w:r>
          </w:p>
        </w:tc>
        <w:tc>
          <w:tcPr>
            <w:tcW w:w="8865" w:type="dxa"/>
            <w:shd w:val="clear" w:color="auto" w:fill="auto"/>
          </w:tcPr>
          <w:p w14:paraId="28C085DD" w14:textId="77777777" w:rsidR="008018C6" w:rsidRPr="004B6EF0" w:rsidRDefault="006B4030">
            <w:r w:rsidRPr="004B6EF0">
              <w:t>Based on all of the available data, narrow and prioritize the list of weighted differential diagnoses to determine appropriate management</w:t>
            </w:r>
          </w:p>
        </w:tc>
        <w:tc>
          <w:tcPr>
            <w:tcW w:w="900" w:type="dxa"/>
            <w:shd w:val="clear" w:color="auto" w:fill="auto"/>
            <w:vAlign w:val="center"/>
          </w:tcPr>
          <w:p w14:paraId="7CDC38C9" w14:textId="77777777" w:rsidR="008018C6" w:rsidRPr="004B6EF0" w:rsidRDefault="006B4030">
            <w:pPr>
              <w:jc w:val="center"/>
            </w:pPr>
            <w:r w:rsidRPr="004B6EF0">
              <w:t>B</w:t>
            </w:r>
          </w:p>
        </w:tc>
      </w:tr>
      <w:tr w:rsidR="008018C6" w:rsidRPr="004B6EF0" w14:paraId="67AA2E06" w14:textId="77777777">
        <w:trPr>
          <w:jc w:val="center"/>
        </w:trPr>
        <w:tc>
          <w:tcPr>
            <w:tcW w:w="1440" w:type="dxa"/>
            <w:shd w:val="clear" w:color="auto" w:fill="auto"/>
            <w:vAlign w:val="center"/>
          </w:tcPr>
          <w:p w14:paraId="47B06AD6" w14:textId="77777777" w:rsidR="008018C6" w:rsidRPr="004B6EF0" w:rsidRDefault="006B4030">
            <w:pPr>
              <w:jc w:val="center"/>
            </w:pPr>
            <w:r w:rsidRPr="004B6EF0">
              <w:t>DX1</w:t>
            </w:r>
          </w:p>
        </w:tc>
        <w:tc>
          <w:tcPr>
            <w:tcW w:w="8865" w:type="dxa"/>
            <w:shd w:val="clear" w:color="auto" w:fill="auto"/>
          </w:tcPr>
          <w:p w14:paraId="55FF5D05" w14:textId="77777777" w:rsidR="008018C6" w:rsidRPr="004B6EF0" w:rsidRDefault="006B4030">
            <w:r w:rsidRPr="004B6EF0">
              <w:t>Synthesize chief complaint, history, physical examination, and available medical information to develop a differential diagnosis</w:t>
            </w:r>
          </w:p>
        </w:tc>
        <w:tc>
          <w:tcPr>
            <w:tcW w:w="900" w:type="dxa"/>
            <w:shd w:val="clear" w:color="auto" w:fill="auto"/>
            <w:vAlign w:val="center"/>
          </w:tcPr>
          <w:p w14:paraId="40A07B62" w14:textId="77777777" w:rsidR="008018C6" w:rsidRPr="004B6EF0" w:rsidRDefault="006B4030">
            <w:pPr>
              <w:jc w:val="center"/>
            </w:pPr>
            <w:r w:rsidRPr="004B6EF0">
              <w:t>C</w:t>
            </w:r>
          </w:p>
        </w:tc>
      </w:tr>
      <w:tr w:rsidR="008018C6" w:rsidRPr="004B6EF0" w14:paraId="044CE9AA" w14:textId="77777777">
        <w:trPr>
          <w:jc w:val="center"/>
        </w:trPr>
        <w:tc>
          <w:tcPr>
            <w:tcW w:w="1440" w:type="dxa"/>
            <w:shd w:val="clear" w:color="auto" w:fill="auto"/>
            <w:vAlign w:val="center"/>
          </w:tcPr>
          <w:p w14:paraId="06B48AB4" w14:textId="77777777" w:rsidR="008018C6" w:rsidRPr="004B6EF0" w:rsidRDefault="006B4030">
            <w:pPr>
              <w:jc w:val="center"/>
            </w:pPr>
            <w:r w:rsidRPr="004B6EF0">
              <w:t>DX2</w:t>
            </w:r>
          </w:p>
        </w:tc>
        <w:tc>
          <w:tcPr>
            <w:tcW w:w="8865" w:type="dxa"/>
            <w:shd w:val="clear" w:color="auto" w:fill="auto"/>
          </w:tcPr>
          <w:p w14:paraId="5739CBCB" w14:textId="77777777" w:rsidR="008018C6" w:rsidRPr="004B6EF0" w:rsidRDefault="006B4030">
            <w:r w:rsidRPr="004B6EF0">
              <w:t>Construct a list of potential diagnoses, based on the greatest likelihood of occurrence</w:t>
            </w:r>
          </w:p>
        </w:tc>
        <w:tc>
          <w:tcPr>
            <w:tcW w:w="900" w:type="dxa"/>
            <w:shd w:val="clear" w:color="auto" w:fill="auto"/>
            <w:vAlign w:val="center"/>
          </w:tcPr>
          <w:p w14:paraId="5F4C119F" w14:textId="77777777" w:rsidR="008018C6" w:rsidRPr="004B6EF0" w:rsidRDefault="006B4030">
            <w:pPr>
              <w:jc w:val="center"/>
            </w:pPr>
            <w:r w:rsidRPr="004B6EF0">
              <w:t>C</w:t>
            </w:r>
          </w:p>
        </w:tc>
      </w:tr>
      <w:tr w:rsidR="008018C6" w:rsidRPr="004B6EF0" w14:paraId="414C9CB7" w14:textId="77777777">
        <w:trPr>
          <w:jc w:val="center"/>
        </w:trPr>
        <w:tc>
          <w:tcPr>
            <w:tcW w:w="1440" w:type="dxa"/>
            <w:shd w:val="clear" w:color="auto" w:fill="auto"/>
            <w:vAlign w:val="center"/>
          </w:tcPr>
          <w:p w14:paraId="5001F5C5" w14:textId="77777777" w:rsidR="008018C6" w:rsidRPr="004B6EF0" w:rsidRDefault="006B4030">
            <w:pPr>
              <w:jc w:val="center"/>
            </w:pPr>
            <w:r w:rsidRPr="004B6EF0">
              <w:t>DX3</w:t>
            </w:r>
          </w:p>
        </w:tc>
        <w:tc>
          <w:tcPr>
            <w:tcW w:w="8865" w:type="dxa"/>
            <w:shd w:val="clear" w:color="auto" w:fill="auto"/>
          </w:tcPr>
          <w:p w14:paraId="763E6054" w14:textId="77777777" w:rsidR="008018C6" w:rsidRPr="004B6EF0" w:rsidRDefault="006B4030">
            <w:pPr>
              <w:rPr>
                <w:color w:val="FF0000"/>
              </w:rPr>
            </w:pPr>
            <w:r w:rsidRPr="004B6EF0">
              <w:t>Based on a chief complaint, construct a list of the diagnoses with the greatest potential for morbidity or mortality</w:t>
            </w:r>
          </w:p>
        </w:tc>
        <w:tc>
          <w:tcPr>
            <w:tcW w:w="900" w:type="dxa"/>
            <w:shd w:val="clear" w:color="auto" w:fill="auto"/>
            <w:vAlign w:val="center"/>
          </w:tcPr>
          <w:p w14:paraId="52026795" w14:textId="77777777" w:rsidR="008018C6" w:rsidRPr="004B6EF0" w:rsidRDefault="006B4030">
            <w:pPr>
              <w:jc w:val="center"/>
            </w:pPr>
            <w:r w:rsidRPr="004B6EF0">
              <w:t>C</w:t>
            </w:r>
          </w:p>
        </w:tc>
      </w:tr>
      <w:tr w:rsidR="008018C6" w:rsidRPr="004B6EF0" w14:paraId="67D3099D" w14:textId="77777777">
        <w:trPr>
          <w:jc w:val="center"/>
        </w:trPr>
        <w:tc>
          <w:tcPr>
            <w:tcW w:w="1440" w:type="dxa"/>
            <w:shd w:val="clear" w:color="auto" w:fill="auto"/>
            <w:vAlign w:val="center"/>
          </w:tcPr>
          <w:p w14:paraId="3324ED4D" w14:textId="77777777" w:rsidR="008018C6" w:rsidRPr="004B6EF0" w:rsidRDefault="006B4030">
            <w:pPr>
              <w:jc w:val="center"/>
            </w:pPr>
            <w:r w:rsidRPr="004B6EF0">
              <w:t>DX8</w:t>
            </w:r>
          </w:p>
        </w:tc>
        <w:tc>
          <w:tcPr>
            <w:tcW w:w="8865" w:type="dxa"/>
            <w:shd w:val="clear" w:color="auto" w:fill="auto"/>
          </w:tcPr>
          <w:p w14:paraId="2AB06E21" w14:textId="77777777" w:rsidR="008018C6" w:rsidRPr="004B6EF0" w:rsidRDefault="006B4030">
            <w:r w:rsidRPr="004B6EF0">
              <w:t>Construct a list of potential diagnoses based on the chief complaint</w:t>
            </w:r>
          </w:p>
        </w:tc>
        <w:tc>
          <w:tcPr>
            <w:tcW w:w="900" w:type="dxa"/>
            <w:shd w:val="clear" w:color="auto" w:fill="auto"/>
            <w:vAlign w:val="center"/>
          </w:tcPr>
          <w:p w14:paraId="4D7DA295" w14:textId="77777777" w:rsidR="008018C6" w:rsidRPr="004B6EF0" w:rsidRDefault="006B4030">
            <w:pPr>
              <w:jc w:val="center"/>
            </w:pPr>
            <w:r w:rsidRPr="004B6EF0">
              <w:t>D</w:t>
            </w:r>
          </w:p>
        </w:tc>
      </w:tr>
      <w:tr w:rsidR="008018C6" w:rsidRPr="004B6EF0" w14:paraId="18A51A70" w14:textId="77777777">
        <w:trPr>
          <w:jc w:val="center"/>
        </w:trPr>
        <w:tc>
          <w:tcPr>
            <w:tcW w:w="1440" w:type="dxa"/>
            <w:shd w:val="clear" w:color="auto" w:fill="auto"/>
            <w:vAlign w:val="center"/>
          </w:tcPr>
          <w:p w14:paraId="2624C3EC" w14:textId="77777777" w:rsidR="008018C6" w:rsidRPr="004B6EF0" w:rsidRDefault="006B4030">
            <w:pPr>
              <w:jc w:val="center"/>
            </w:pPr>
            <w:r w:rsidRPr="004B6EF0">
              <w:t>DX99</w:t>
            </w:r>
          </w:p>
        </w:tc>
        <w:tc>
          <w:tcPr>
            <w:tcW w:w="8865" w:type="dxa"/>
            <w:shd w:val="clear" w:color="auto" w:fill="auto"/>
          </w:tcPr>
          <w:p w14:paraId="6B7D002F" w14:textId="77777777" w:rsidR="008018C6" w:rsidRPr="004B6EF0" w:rsidRDefault="006B4030">
            <w:r w:rsidRPr="004B6EF0">
              <w:t>Other</w:t>
            </w:r>
          </w:p>
        </w:tc>
        <w:tc>
          <w:tcPr>
            <w:tcW w:w="900" w:type="dxa"/>
            <w:shd w:val="clear" w:color="auto" w:fill="auto"/>
            <w:vAlign w:val="center"/>
          </w:tcPr>
          <w:p w14:paraId="357D07E8" w14:textId="77777777" w:rsidR="008018C6" w:rsidRPr="004B6EF0" w:rsidRDefault="008018C6">
            <w:pPr>
              <w:jc w:val="center"/>
            </w:pPr>
          </w:p>
        </w:tc>
      </w:tr>
    </w:tbl>
    <w:p w14:paraId="10F3F549" w14:textId="77777777" w:rsidR="008018C6" w:rsidRPr="004B6EF0" w:rsidRDefault="008018C6">
      <w:pPr>
        <w:spacing w:after="120"/>
        <w:ind w:left="720"/>
      </w:pPr>
    </w:p>
    <w:p w14:paraId="7A15A6A4" w14:textId="77777777" w:rsidR="008018C6" w:rsidRPr="004B6EF0" w:rsidRDefault="008018C6">
      <w:pPr>
        <w:spacing w:after="120"/>
      </w:pPr>
    </w:p>
    <w:p w14:paraId="2BA6D977" w14:textId="77777777" w:rsidR="008018C6" w:rsidRPr="004B6EF0" w:rsidRDefault="008018C6">
      <w:pPr>
        <w:spacing w:after="120"/>
      </w:pPr>
    </w:p>
    <w:p w14:paraId="3AF175AF" w14:textId="77777777" w:rsidR="008018C6" w:rsidRPr="004B6EF0" w:rsidRDefault="006B4030">
      <w:pPr>
        <w:pStyle w:val="Heading1"/>
        <w:jc w:val="center"/>
        <w:rPr>
          <w:rFonts w:ascii="Arial" w:hAnsi="Arial" w:cs="Arial"/>
        </w:rPr>
      </w:pPr>
      <w:bookmarkStart w:id="12" w:name="_1t3h5sf" w:colFirst="0" w:colLast="0"/>
      <w:bookmarkEnd w:id="12"/>
      <w:r w:rsidRPr="004B6EF0">
        <w:rPr>
          <w:rFonts w:ascii="Arial" w:hAnsi="Arial" w:cs="Arial"/>
        </w:rPr>
        <w:br w:type="page"/>
      </w:r>
    </w:p>
    <w:p w14:paraId="5C3C910A" w14:textId="77777777" w:rsidR="008018C6" w:rsidRPr="004B6EF0" w:rsidRDefault="006B4030">
      <w:pPr>
        <w:pStyle w:val="Heading1"/>
        <w:jc w:val="center"/>
        <w:rPr>
          <w:rFonts w:ascii="Arial" w:hAnsi="Arial" w:cs="Arial"/>
          <w:b w:val="0"/>
        </w:rPr>
      </w:pPr>
      <w:bookmarkStart w:id="13" w:name="_Toc61553335"/>
      <w:r w:rsidRPr="004B6EF0">
        <w:rPr>
          <w:rFonts w:ascii="Arial" w:hAnsi="Arial" w:cs="Arial"/>
        </w:rPr>
        <w:lastRenderedPageBreak/>
        <w:t>DS0 – DIAGNOSTIC STUDIES</w:t>
      </w:r>
      <w:bookmarkEnd w:id="13"/>
    </w:p>
    <w:p w14:paraId="1A951E00" w14:textId="77777777" w:rsidR="008018C6" w:rsidRPr="004B6EF0" w:rsidRDefault="008018C6">
      <w:pPr>
        <w:spacing w:after="120"/>
        <w:jc w:val="center"/>
        <w:rPr>
          <w:b/>
        </w:rPr>
      </w:pPr>
    </w:p>
    <w:p w14:paraId="7AF99C05" w14:textId="08CB832C" w:rsidR="00BD0EBD" w:rsidRPr="004B6EF0" w:rsidRDefault="00BD0EBD">
      <w:pPr>
        <w:numPr>
          <w:ilvl w:val="0"/>
          <w:numId w:val="3"/>
        </w:numPr>
        <w:spacing w:after="120"/>
      </w:pPr>
      <w:r w:rsidRPr="004B6EF0">
        <w:rPr>
          <w:color w:val="000000"/>
        </w:rPr>
        <w:t>Develop clinical practice guidelines based on existing literature and appropriate resource utilization, and evidence</w:t>
      </w:r>
      <w:r w:rsidR="00D3598A" w:rsidRPr="004B6EF0">
        <w:rPr>
          <w:color w:val="000000"/>
        </w:rPr>
        <w:t>-</w:t>
      </w:r>
      <w:r w:rsidRPr="004B6EF0">
        <w:rPr>
          <w:color w:val="000000"/>
        </w:rPr>
        <w:t>based regional and local practices</w:t>
      </w:r>
      <w:r w:rsidR="00D3598A" w:rsidRPr="004B6EF0">
        <w:rPr>
          <w:color w:val="000000"/>
        </w:rPr>
        <w:t>.</w:t>
      </w:r>
      <w:r w:rsidRPr="004B6EF0">
        <w:t xml:space="preserve"> </w:t>
      </w:r>
    </w:p>
    <w:p w14:paraId="65ACB905" w14:textId="6107955B" w:rsidR="008018C6" w:rsidRPr="004B6EF0" w:rsidRDefault="006B4030">
      <w:pPr>
        <w:numPr>
          <w:ilvl w:val="0"/>
          <w:numId w:val="3"/>
        </w:numPr>
        <w:spacing w:after="120"/>
        <w:rPr>
          <w:b/>
        </w:rPr>
      </w:pPr>
      <w:r w:rsidRPr="004B6EF0">
        <w:rPr>
          <w:b/>
        </w:rPr>
        <w:t>Obtain, interpret, and apply diagnostic testing to guide patient care plan based on the pre</w:t>
      </w:r>
      <w:r w:rsidRPr="004B6EF0">
        <w:rPr>
          <w:rFonts w:ascii="Cambria Math" w:eastAsia="Cambria Math" w:hAnsi="Cambria Math" w:cs="Cambria Math"/>
          <w:b/>
        </w:rPr>
        <w:t>‐</w:t>
      </w:r>
      <w:r w:rsidRPr="004B6EF0">
        <w:rPr>
          <w:b/>
        </w:rPr>
        <w:t>test probability of disease, cost effectiveness, and the likelihood of test results altering management.</w:t>
      </w:r>
    </w:p>
    <w:p w14:paraId="2E42D88C" w14:textId="77777777" w:rsidR="008018C6" w:rsidRPr="004B6EF0" w:rsidRDefault="006B4030">
      <w:pPr>
        <w:numPr>
          <w:ilvl w:val="0"/>
          <w:numId w:val="3"/>
        </w:numPr>
        <w:spacing w:after="120"/>
      </w:pPr>
      <w:r w:rsidRPr="004B6EF0">
        <w:t>Interpret results of a diagnostic study based on pre-test probability, recognizing limitations and risks, seeking interpretive assistance when appropriate.</w:t>
      </w:r>
    </w:p>
    <w:p w14:paraId="557A43A2" w14:textId="77777777" w:rsidR="008018C6" w:rsidRPr="004B6EF0" w:rsidRDefault="006B4030">
      <w:pPr>
        <w:numPr>
          <w:ilvl w:val="0"/>
          <w:numId w:val="3"/>
        </w:numPr>
        <w:spacing w:after="120"/>
      </w:pPr>
      <w:r w:rsidRPr="004B6EF0">
        <w:t>Order and prioritize appropriate diagnostic studies using decision rules as appropriate. Perform appropriate bedside diagnostic studies and procedures.</w:t>
      </w:r>
    </w:p>
    <w:p w14:paraId="4E817059" w14:textId="77777777" w:rsidR="008018C6" w:rsidRPr="004B6EF0" w:rsidRDefault="006B4030">
      <w:pPr>
        <w:numPr>
          <w:ilvl w:val="0"/>
          <w:numId w:val="3"/>
        </w:numPr>
        <w:spacing w:after="120"/>
      </w:pPr>
      <w:r w:rsidRPr="004B6EF0">
        <w:t>Determine necessity and urgency of diagnostic studies.</w:t>
      </w:r>
    </w:p>
    <w:tbl>
      <w:tblPr>
        <w:tblStyle w:val="a2"/>
        <w:tblW w:w="10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395"/>
        <w:gridCol w:w="990"/>
      </w:tblGrid>
      <w:tr w:rsidR="008018C6" w:rsidRPr="004B6EF0" w14:paraId="2C3CCB0B" w14:textId="77777777">
        <w:trPr>
          <w:jc w:val="center"/>
        </w:trPr>
        <w:tc>
          <w:tcPr>
            <w:tcW w:w="1440" w:type="dxa"/>
            <w:shd w:val="clear" w:color="auto" w:fill="auto"/>
          </w:tcPr>
          <w:p w14:paraId="56BFDFA5" w14:textId="77777777" w:rsidR="008018C6" w:rsidRPr="004B6EF0" w:rsidRDefault="006B4030">
            <w:pPr>
              <w:jc w:val="center"/>
              <w:rPr>
                <w:b/>
              </w:rPr>
            </w:pPr>
            <w:r w:rsidRPr="004B6EF0">
              <w:rPr>
                <w:b/>
              </w:rPr>
              <w:t>KSA Code</w:t>
            </w:r>
          </w:p>
        </w:tc>
        <w:tc>
          <w:tcPr>
            <w:tcW w:w="8395" w:type="dxa"/>
            <w:shd w:val="clear" w:color="auto" w:fill="auto"/>
          </w:tcPr>
          <w:p w14:paraId="19F3AA90" w14:textId="77777777" w:rsidR="008018C6" w:rsidRPr="004B6EF0" w:rsidRDefault="006B4030">
            <w:pPr>
              <w:jc w:val="center"/>
              <w:rPr>
                <w:b/>
              </w:rPr>
            </w:pPr>
            <w:r w:rsidRPr="004B6EF0">
              <w:rPr>
                <w:b/>
              </w:rPr>
              <w:t>KSA Description</w:t>
            </w:r>
          </w:p>
        </w:tc>
        <w:tc>
          <w:tcPr>
            <w:tcW w:w="990" w:type="dxa"/>
            <w:shd w:val="clear" w:color="auto" w:fill="auto"/>
          </w:tcPr>
          <w:p w14:paraId="33E32630" w14:textId="77777777" w:rsidR="008018C6" w:rsidRPr="004B6EF0" w:rsidRDefault="006B4030">
            <w:pPr>
              <w:jc w:val="center"/>
              <w:rPr>
                <w:b/>
              </w:rPr>
            </w:pPr>
            <w:r w:rsidRPr="004B6EF0">
              <w:rPr>
                <w:b/>
              </w:rPr>
              <w:t>Level</w:t>
            </w:r>
          </w:p>
        </w:tc>
      </w:tr>
      <w:tr w:rsidR="00586D81" w:rsidRPr="004B6EF0" w14:paraId="5EEFB787" w14:textId="77777777" w:rsidTr="00586D81">
        <w:trPr>
          <w:jc w:val="center"/>
        </w:trPr>
        <w:tc>
          <w:tcPr>
            <w:tcW w:w="1440" w:type="dxa"/>
            <w:shd w:val="clear" w:color="auto" w:fill="auto"/>
            <w:vAlign w:val="center"/>
          </w:tcPr>
          <w:p w14:paraId="518B095E" w14:textId="4D7752EA" w:rsidR="00586D81" w:rsidRPr="004B6EF0" w:rsidRDefault="00586D81">
            <w:pPr>
              <w:jc w:val="center"/>
              <w:rPr>
                <w:bCs/>
              </w:rPr>
            </w:pPr>
            <w:r w:rsidRPr="004B6EF0">
              <w:rPr>
                <w:bCs/>
              </w:rPr>
              <w:t>DS10</w:t>
            </w:r>
          </w:p>
        </w:tc>
        <w:tc>
          <w:tcPr>
            <w:tcW w:w="8395" w:type="dxa"/>
            <w:shd w:val="clear" w:color="auto" w:fill="auto"/>
            <w:vAlign w:val="center"/>
          </w:tcPr>
          <w:p w14:paraId="5DF32C12" w14:textId="512A143B" w:rsidR="00586D81" w:rsidRPr="004B6EF0" w:rsidRDefault="00586D81" w:rsidP="00586D81">
            <w:pPr>
              <w:rPr>
                <w:bCs/>
              </w:rPr>
            </w:pPr>
            <w:r w:rsidRPr="004B6EF0">
              <w:rPr>
                <w:bCs/>
              </w:rPr>
              <w:t>Develop clinical practice guidelines based on existing literature and appropriate resource utilization, and evidence-based regional and local practices</w:t>
            </w:r>
          </w:p>
        </w:tc>
        <w:tc>
          <w:tcPr>
            <w:tcW w:w="990" w:type="dxa"/>
            <w:shd w:val="clear" w:color="auto" w:fill="auto"/>
            <w:vAlign w:val="center"/>
          </w:tcPr>
          <w:p w14:paraId="54EE8EF9" w14:textId="75B4C076" w:rsidR="00586D81" w:rsidRPr="004B6EF0" w:rsidRDefault="00586D81">
            <w:pPr>
              <w:jc w:val="center"/>
              <w:rPr>
                <w:bCs/>
              </w:rPr>
            </w:pPr>
            <w:r w:rsidRPr="004B6EF0">
              <w:rPr>
                <w:bCs/>
              </w:rPr>
              <w:t>A</w:t>
            </w:r>
          </w:p>
        </w:tc>
      </w:tr>
      <w:tr w:rsidR="008018C6" w:rsidRPr="004B6EF0" w14:paraId="426D6A8E" w14:textId="77777777">
        <w:trPr>
          <w:jc w:val="center"/>
        </w:trPr>
        <w:tc>
          <w:tcPr>
            <w:tcW w:w="1440" w:type="dxa"/>
            <w:shd w:val="clear" w:color="auto" w:fill="auto"/>
            <w:vAlign w:val="center"/>
          </w:tcPr>
          <w:p w14:paraId="3346230A" w14:textId="77777777" w:rsidR="008018C6" w:rsidRPr="004B6EF0" w:rsidRDefault="006B4030">
            <w:pPr>
              <w:jc w:val="center"/>
            </w:pPr>
            <w:r w:rsidRPr="004B6EF0">
              <w:t>DS3</w:t>
            </w:r>
          </w:p>
        </w:tc>
        <w:tc>
          <w:tcPr>
            <w:tcW w:w="8395" w:type="dxa"/>
            <w:shd w:val="clear" w:color="auto" w:fill="auto"/>
          </w:tcPr>
          <w:p w14:paraId="24BAF965" w14:textId="77777777" w:rsidR="008018C6" w:rsidRPr="004B6EF0" w:rsidRDefault="006B4030">
            <w:r w:rsidRPr="004B6EF0">
              <w:t>Use diagnostic testing based on the pre</w:t>
            </w:r>
            <w:r w:rsidRPr="004B6EF0">
              <w:rPr>
                <w:rFonts w:ascii="Cambria Math" w:eastAsia="Cambria Math" w:hAnsi="Cambria Math" w:cs="Cambria Math"/>
              </w:rPr>
              <w:t>‐</w:t>
            </w:r>
            <w:r w:rsidRPr="004B6EF0">
              <w:t>test probability of disease and the likelihood of test results altering management</w:t>
            </w:r>
          </w:p>
        </w:tc>
        <w:tc>
          <w:tcPr>
            <w:tcW w:w="990" w:type="dxa"/>
            <w:shd w:val="clear" w:color="auto" w:fill="auto"/>
            <w:vAlign w:val="center"/>
          </w:tcPr>
          <w:p w14:paraId="33FE6B76" w14:textId="69190AB3" w:rsidR="008018C6" w:rsidRPr="004B6EF0" w:rsidRDefault="00586D81">
            <w:pPr>
              <w:jc w:val="center"/>
            </w:pPr>
            <w:r w:rsidRPr="004B6EF0">
              <w:t>B</w:t>
            </w:r>
          </w:p>
        </w:tc>
      </w:tr>
      <w:tr w:rsidR="008018C6" w:rsidRPr="004B6EF0" w14:paraId="2562A45D" w14:textId="77777777">
        <w:trPr>
          <w:jc w:val="center"/>
        </w:trPr>
        <w:tc>
          <w:tcPr>
            <w:tcW w:w="1440" w:type="dxa"/>
            <w:shd w:val="clear" w:color="auto" w:fill="auto"/>
            <w:vAlign w:val="center"/>
          </w:tcPr>
          <w:p w14:paraId="7A9D9782" w14:textId="7C718D8A" w:rsidR="008018C6" w:rsidRPr="004B6EF0" w:rsidRDefault="00BD0EBD">
            <w:pPr>
              <w:jc w:val="center"/>
            </w:pPr>
            <w:r w:rsidRPr="004B6EF0">
              <w:t>DS8</w:t>
            </w:r>
          </w:p>
        </w:tc>
        <w:tc>
          <w:tcPr>
            <w:tcW w:w="8395" w:type="dxa"/>
            <w:shd w:val="clear" w:color="auto" w:fill="auto"/>
          </w:tcPr>
          <w:p w14:paraId="0ACA52D6" w14:textId="77777777" w:rsidR="008018C6" w:rsidRPr="004B6EF0" w:rsidRDefault="006B4030">
            <w:r w:rsidRPr="004B6EF0">
              <w:t>Consider cost-effectiveness in determining diagnostic studies to order</w:t>
            </w:r>
          </w:p>
        </w:tc>
        <w:tc>
          <w:tcPr>
            <w:tcW w:w="990" w:type="dxa"/>
            <w:shd w:val="clear" w:color="auto" w:fill="auto"/>
            <w:vAlign w:val="center"/>
          </w:tcPr>
          <w:p w14:paraId="0ED891EB" w14:textId="00BC63ED" w:rsidR="008018C6" w:rsidRPr="004B6EF0" w:rsidRDefault="00586D81">
            <w:pPr>
              <w:jc w:val="center"/>
            </w:pPr>
            <w:r w:rsidRPr="004B6EF0">
              <w:t>B</w:t>
            </w:r>
          </w:p>
        </w:tc>
      </w:tr>
      <w:tr w:rsidR="008018C6" w:rsidRPr="004B6EF0" w14:paraId="6377148E" w14:textId="77777777">
        <w:trPr>
          <w:jc w:val="center"/>
        </w:trPr>
        <w:tc>
          <w:tcPr>
            <w:tcW w:w="1440" w:type="dxa"/>
            <w:shd w:val="clear" w:color="auto" w:fill="auto"/>
            <w:vAlign w:val="center"/>
          </w:tcPr>
          <w:p w14:paraId="54483BE8" w14:textId="77777777" w:rsidR="008018C6" w:rsidRPr="004B6EF0" w:rsidRDefault="006B4030">
            <w:pPr>
              <w:jc w:val="center"/>
            </w:pPr>
            <w:r w:rsidRPr="004B6EF0">
              <w:t>DS4</w:t>
            </w:r>
          </w:p>
        </w:tc>
        <w:tc>
          <w:tcPr>
            <w:tcW w:w="8395" w:type="dxa"/>
            <w:shd w:val="clear" w:color="auto" w:fill="auto"/>
          </w:tcPr>
          <w:p w14:paraId="722F0EFE" w14:textId="77777777" w:rsidR="008018C6" w:rsidRPr="004B6EF0" w:rsidRDefault="006B4030">
            <w:r w:rsidRPr="004B6EF0">
              <w:t>Review risks, benefits, contraindications, and alternatives to a diagnostic study or procedure</w:t>
            </w:r>
          </w:p>
        </w:tc>
        <w:tc>
          <w:tcPr>
            <w:tcW w:w="990" w:type="dxa"/>
            <w:shd w:val="clear" w:color="auto" w:fill="auto"/>
            <w:vAlign w:val="center"/>
          </w:tcPr>
          <w:p w14:paraId="125F0CB4" w14:textId="565227FB" w:rsidR="008018C6" w:rsidRPr="004B6EF0" w:rsidRDefault="00586D81">
            <w:pPr>
              <w:jc w:val="center"/>
            </w:pPr>
            <w:r w:rsidRPr="004B6EF0">
              <w:t>C</w:t>
            </w:r>
          </w:p>
        </w:tc>
      </w:tr>
      <w:tr w:rsidR="008018C6" w:rsidRPr="004B6EF0" w14:paraId="1DD71B81" w14:textId="77777777">
        <w:trPr>
          <w:jc w:val="center"/>
        </w:trPr>
        <w:tc>
          <w:tcPr>
            <w:tcW w:w="1440" w:type="dxa"/>
            <w:shd w:val="clear" w:color="auto" w:fill="auto"/>
            <w:vAlign w:val="center"/>
          </w:tcPr>
          <w:p w14:paraId="6A5C6A25" w14:textId="77777777" w:rsidR="008018C6" w:rsidRPr="004B6EF0" w:rsidRDefault="006B4030">
            <w:pPr>
              <w:jc w:val="center"/>
            </w:pPr>
            <w:r w:rsidRPr="004B6EF0">
              <w:t>DS7</w:t>
            </w:r>
          </w:p>
        </w:tc>
        <w:tc>
          <w:tcPr>
            <w:tcW w:w="8395" w:type="dxa"/>
            <w:shd w:val="clear" w:color="auto" w:fill="auto"/>
          </w:tcPr>
          <w:p w14:paraId="7660F01E" w14:textId="77777777" w:rsidR="008018C6" w:rsidRPr="004B6EF0" w:rsidRDefault="006B4030">
            <w:r w:rsidRPr="004B6EF0">
              <w:t>Interpret results of a diagnostic study, including recognition of limitations, seeking interpretive assistance when appropriate</w:t>
            </w:r>
          </w:p>
        </w:tc>
        <w:tc>
          <w:tcPr>
            <w:tcW w:w="990" w:type="dxa"/>
            <w:shd w:val="clear" w:color="auto" w:fill="auto"/>
            <w:vAlign w:val="center"/>
          </w:tcPr>
          <w:p w14:paraId="7FE8B790" w14:textId="28D49A75" w:rsidR="008018C6" w:rsidRPr="004B6EF0" w:rsidRDefault="00586D81">
            <w:pPr>
              <w:jc w:val="center"/>
            </w:pPr>
            <w:r w:rsidRPr="004B6EF0">
              <w:t>C</w:t>
            </w:r>
          </w:p>
        </w:tc>
      </w:tr>
      <w:tr w:rsidR="008018C6" w:rsidRPr="004B6EF0" w14:paraId="3E7900B5" w14:textId="77777777">
        <w:trPr>
          <w:jc w:val="center"/>
        </w:trPr>
        <w:tc>
          <w:tcPr>
            <w:tcW w:w="1440" w:type="dxa"/>
            <w:shd w:val="clear" w:color="auto" w:fill="auto"/>
            <w:vAlign w:val="center"/>
          </w:tcPr>
          <w:p w14:paraId="6046F802" w14:textId="77777777" w:rsidR="008018C6" w:rsidRPr="004B6EF0" w:rsidRDefault="006B4030">
            <w:pPr>
              <w:jc w:val="center"/>
            </w:pPr>
            <w:r w:rsidRPr="004B6EF0">
              <w:t>DS1</w:t>
            </w:r>
          </w:p>
        </w:tc>
        <w:tc>
          <w:tcPr>
            <w:tcW w:w="8395" w:type="dxa"/>
            <w:shd w:val="clear" w:color="auto" w:fill="auto"/>
          </w:tcPr>
          <w:p w14:paraId="1DA53DE5" w14:textId="77777777" w:rsidR="008018C6" w:rsidRPr="004B6EF0" w:rsidRDefault="006B4030">
            <w:r w:rsidRPr="004B6EF0">
              <w:t>Prioritize essential testing</w:t>
            </w:r>
          </w:p>
        </w:tc>
        <w:tc>
          <w:tcPr>
            <w:tcW w:w="990" w:type="dxa"/>
            <w:shd w:val="clear" w:color="auto" w:fill="auto"/>
            <w:vAlign w:val="center"/>
          </w:tcPr>
          <w:p w14:paraId="67443382" w14:textId="7F364A60" w:rsidR="008018C6" w:rsidRPr="004B6EF0" w:rsidRDefault="00586D81">
            <w:pPr>
              <w:jc w:val="center"/>
            </w:pPr>
            <w:r w:rsidRPr="004B6EF0">
              <w:t>D</w:t>
            </w:r>
          </w:p>
        </w:tc>
      </w:tr>
      <w:tr w:rsidR="008018C6" w:rsidRPr="004B6EF0" w14:paraId="0D663305" w14:textId="77777777">
        <w:trPr>
          <w:jc w:val="center"/>
        </w:trPr>
        <w:tc>
          <w:tcPr>
            <w:tcW w:w="1440" w:type="dxa"/>
            <w:shd w:val="clear" w:color="auto" w:fill="auto"/>
            <w:vAlign w:val="center"/>
          </w:tcPr>
          <w:p w14:paraId="431CEA9B" w14:textId="774ABA38" w:rsidR="008018C6" w:rsidRPr="004B6EF0" w:rsidRDefault="00BD0EBD">
            <w:pPr>
              <w:jc w:val="center"/>
            </w:pPr>
            <w:r w:rsidRPr="004B6EF0">
              <w:t>DS9</w:t>
            </w:r>
          </w:p>
        </w:tc>
        <w:tc>
          <w:tcPr>
            <w:tcW w:w="8395" w:type="dxa"/>
            <w:shd w:val="clear" w:color="auto" w:fill="auto"/>
          </w:tcPr>
          <w:p w14:paraId="476127C1" w14:textId="77777777" w:rsidR="008018C6" w:rsidRPr="004B6EF0" w:rsidRDefault="006B4030">
            <w:r w:rsidRPr="004B6EF0">
              <w:t>Interpret results of a diagnostic study in the context of previous results</w:t>
            </w:r>
          </w:p>
        </w:tc>
        <w:tc>
          <w:tcPr>
            <w:tcW w:w="990" w:type="dxa"/>
            <w:shd w:val="clear" w:color="auto" w:fill="auto"/>
            <w:vAlign w:val="center"/>
          </w:tcPr>
          <w:p w14:paraId="753F0315" w14:textId="60D036D7" w:rsidR="008018C6" w:rsidRPr="004B6EF0" w:rsidRDefault="00586D81">
            <w:pPr>
              <w:jc w:val="center"/>
            </w:pPr>
            <w:r w:rsidRPr="004B6EF0">
              <w:t>C</w:t>
            </w:r>
          </w:p>
        </w:tc>
      </w:tr>
      <w:tr w:rsidR="008018C6" w:rsidRPr="004B6EF0" w14:paraId="4C177654" w14:textId="77777777">
        <w:trPr>
          <w:jc w:val="center"/>
        </w:trPr>
        <w:tc>
          <w:tcPr>
            <w:tcW w:w="1440" w:type="dxa"/>
            <w:shd w:val="clear" w:color="auto" w:fill="auto"/>
            <w:vAlign w:val="center"/>
          </w:tcPr>
          <w:p w14:paraId="24BFF9FF" w14:textId="77777777" w:rsidR="008018C6" w:rsidRPr="004B6EF0" w:rsidRDefault="006B4030">
            <w:pPr>
              <w:jc w:val="center"/>
            </w:pPr>
            <w:r w:rsidRPr="004B6EF0">
              <w:t>DS5</w:t>
            </w:r>
          </w:p>
        </w:tc>
        <w:tc>
          <w:tcPr>
            <w:tcW w:w="8395" w:type="dxa"/>
            <w:shd w:val="clear" w:color="auto" w:fill="auto"/>
          </w:tcPr>
          <w:p w14:paraId="73E6616F" w14:textId="77777777" w:rsidR="008018C6" w:rsidRPr="004B6EF0" w:rsidRDefault="006B4030">
            <w:r w:rsidRPr="004B6EF0">
              <w:t>Order appropriate diagnostic studies using decision rules as appropriate</w:t>
            </w:r>
          </w:p>
        </w:tc>
        <w:tc>
          <w:tcPr>
            <w:tcW w:w="990" w:type="dxa"/>
            <w:shd w:val="clear" w:color="auto" w:fill="auto"/>
            <w:vAlign w:val="center"/>
          </w:tcPr>
          <w:p w14:paraId="6834C932" w14:textId="2ED4BA96" w:rsidR="008018C6" w:rsidRPr="004B6EF0" w:rsidRDefault="00586D81">
            <w:pPr>
              <w:jc w:val="center"/>
            </w:pPr>
            <w:r w:rsidRPr="004B6EF0">
              <w:t>D</w:t>
            </w:r>
          </w:p>
        </w:tc>
      </w:tr>
      <w:tr w:rsidR="008018C6" w:rsidRPr="004B6EF0" w14:paraId="1ECEFE3D" w14:textId="77777777">
        <w:trPr>
          <w:jc w:val="center"/>
        </w:trPr>
        <w:tc>
          <w:tcPr>
            <w:tcW w:w="1440" w:type="dxa"/>
            <w:shd w:val="clear" w:color="auto" w:fill="auto"/>
            <w:vAlign w:val="center"/>
          </w:tcPr>
          <w:p w14:paraId="3B235553" w14:textId="77777777" w:rsidR="008018C6" w:rsidRPr="004B6EF0" w:rsidRDefault="006B4030">
            <w:pPr>
              <w:jc w:val="center"/>
            </w:pPr>
            <w:r w:rsidRPr="004B6EF0">
              <w:t>DS6</w:t>
            </w:r>
          </w:p>
        </w:tc>
        <w:tc>
          <w:tcPr>
            <w:tcW w:w="8395" w:type="dxa"/>
            <w:shd w:val="clear" w:color="auto" w:fill="auto"/>
          </w:tcPr>
          <w:p w14:paraId="558D1EB4" w14:textId="77777777" w:rsidR="008018C6" w:rsidRPr="004B6EF0" w:rsidRDefault="006B4030">
            <w:r w:rsidRPr="004B6EF0">
              <w:t>Perform appropriate bedside diagnostic studies and procedures</w:t>
            </w:r>
          </w:p>
        </w:tc>
        <w:tc>
          <w:tcPr>
            <w:tcW w:w="990" w:type="dxa"/>
            <w:shd w:val="clear" w:color="auto" w:fill="auto"/>
            <w:vAlign w:val="center"/>
          </w:tcPr>
          <w:p w14:paraId="21DFB928" w14:textId="3206D639" w:rsidR="008018C6" w:rsidRPr="004B6EF0" w:rsidRDefault="00586D81">
            <w:pPr>
              <w:jc w:val="center"/>
            </w:pPr>
            <w:r w:rsidRPr="004B6EF0">
              <w:t>D</w:t>
            </w:r>
          </w:p>
        </w:tc>
      </w:tr>
      <w:tr w:rsidR="008018C6" w:rsidRPr="004B6EF0" w14:paraId="1E3581B9" w14:textId="77777777">
        <w:trPr>
          <w:jc w:val="center"/>
        </w:trPr>
        <w:tc>
          <w:tcPr>
            <w:tcW w:w="1440" w:type="dxa"/>
            <w:shd w:val="clear" w:color="auto" w:fill="auto"/>
            <w:vAlign w:val="center"/>
          </w:tcPr>
          <w:p w14:paraId="05FC2150" w14:textId="77777777" w:rsidR="008018C6" w:rsidRPr="004B6EF0" w:rsidRDefault="006B4030">
            <w:pPr>
              <w:jc w:val="center"/>
            </w:pPr>
            <w:r w:rsidRPr="004B6EF0">
              <w:t>DS2</w:t>
            </w:r>
          </w:p>
        </w:tc>
        <w:tc>
          <w:tcPr>
            <w:tcW w:w="8395" w:type="dxa"/>
            <w:shd w:val="clear" w:color="auto" w:fill="auto"/>
          </w:tcPr>
          <w:p w14:paraId="3496A18D" w14:textId="77777777" w:rsidR="008018C6" w:rsidRPr="004B6EF0" w:rsidRDefault="006B4030">
            <w:r w:rsidRPr="004B6EF0">
              <w:t>Determine necessity and urgency of diagnostic studies</w:t>
            </w:r>
          </w:p>
        </w:tc>
        <w:tc>
          <w:tcPr>
            <w:tcW w:w="990" w:type="dxa"/>
            <w:shd w:val="clear" w:color="auto" w:fill="auto"/>
            <w:vAlign w:val="center"/>
          </w:tcPr>
          <w:p w14:paraId="11C06D80" w14:textId="4B55185B" w:rsidR="008018C6" w:rsidRPr="004B6EF0" w:rsidRDefault="00586D81">
            <w:pPr>
              <w:jc w:val="center"/>
            </w:pPr>
            <w:r w:rsidRPr="004B6EF0">
              <w:t>E</w:t>
            </w:r>
          </w:p>
        </w:tc>
      </w:tr>
      <w:tr w:rsidR="008018C6" w:rsidRPr="004B6EF0" w14:paraId="6F440228" w14:textId="77777777">
        <w:trPr>
          <w:jc w:val="center"/>
        </w:trPr>
        <w:tc>
          <w:tcPr>
            <w:tcW w:w="1440" w:type="dxa"/>
            <w:shd w:val="clear" w:color="auto" w:fill="auto"/>
            <w:vAlign w:val="center"/>
          </w:tcPr>
          <w:p w14:paraId="05BE4EDB" w14:textId="77777777" w:rsidR="008018C6" w:rsidRPr="004B6EF0" w:rsidRDefault="006B4030">
            <w:pPr>
              <w:jc w:val="center"/>
            </w:pPr>
            <w:r w:rsidRPr="004B6EF0">
              <w:t>DS99</w:t>
            </w:r>
          </w:p>
        </w:tc>
        <w:tc>
          <w:tcPr>
            <w:tcW w:w="8395" w:type="dxa"/>
            <w:shd w:val="clear" w:color="auto" w:fill="auto"/>
          </w:tcPr>
          <w:p w14:paraId="70E3E752" w14:textId="77777777" w:rsidR="008018C6" w:rsidRPr="004B6EF0" w:rsidRDefault="006B4030">
            <w:r w:rsidRPr="004B6EF0">
              <w:t>Other</w:t>
            </w:r>
          </w:p>
        </w:tc>
        <w:tc>
          <w:tcPr>
            <w:tcW w:w="990" w:type="dxa"/>
            <w:shd w:val="clear" w:color="auto" w:fill="auto"/>
            <w:vAlign w:val="center"/>
          </w:tcPr>
          <w:p w14:paraId="722E24BB" w14:textId="77777777" w:rsidR="008018C6" w:rsidRPr="004B6EF0" w:rsidRDefault="008018C6">
            <w:pPr>
              <w:jc w:val="center"/>
            </w:pPr>
          </w:p>
        </w:tc>
      </w:tr>
    </w:tbl>
    <w:p w14:paraId="1F13ABD9" w14:textId="77777777" w:rsidR="008018C6" w:rsidRPr="004B6EF0" w:rsidRDefault="008018C6">
      <w:pPr>
        <w:spacing w:after="120"/>
      </w:pPr>
    </w:p>
    <w:p w14:paraId="50B46C49" w14:textId="77777777" w:rsidR="008018C6" w:rsidRPr="004B6EF0" w:rsidRDefault="006B4030">
      <w:pPr>
        <w:pStyle w:val="Heading1"/>
        <w:jc w:val="center"/>
        <w:rPr>
          <w:rFonts w:ascii="Arial" w:hAnsi="Arial" w:cs="Arial"/>
        </w:rPr>
      </w:pPr>
      <w:bookmarkStart w:id="14" w:name="_4d34og8" w:colFirst="0" w:colLast="0"/>
      <w:bookmarkEnd w:id="14"/>
      <w:r w:rsidRPr="004B6EF0">
        <w:rPr>
          <w:rFonts w:ascii="Arial" w:hAnsi="Arial" w:cs="Arial"/>
        </w:rPr>
        <w:br w:type="page"/>
      </w:r>
    </w:p>
    <w:p w14:paraId="34AB1F29" w14:textId="77777777" w:rsidR="008018C6" w:rsidRPr="004B6EF0" w:rsidRDefault="006B4030">
      <w:pPr>
        <w:pStyle w:val="Heading1"/>
        <w:jc w:val="center"/>
        <w:rPr>
          <w:rFonts w:ascii="Arial" w:hAnsi="Arial" w:cs="Arial"/>
          <w:b w:val="0"/>
        </w:rPr>
      </w:pPr>
      <w:bookmarkStart w:id="15" w:name="_Toc61553336"/>
      <w:r w:rsidRPr="004B6EF0">
        <w:rPr>
          <w:rFonts w:ascii="Arial" w:hAnsi="Arial" w:cs="Arial"/>
        </w:rPr>
        <w:lastRenderedPageBreak/>
        <w:t>DM0 – DISASTER MANAGEMENT</w:t>
      </w:r>
      <w:bookmarkEnd w:id="15"/>
    </w:p>
    <w:p w14:paraId="23D73E4A" w14:textId="77777777" w:rsidR="008018C6" w:rsidRPr="004B6EF0" w:rsidRDefault="008018C6">
      <w:pPr>
        <w:spacing w:after="120"/>
        <w:jc w:val="center"/>
        <w:rPr>
          <w:b/>
        </w:rPr>
      </w:pPr>
    </w:p>
    <w:p w14:paraId="137D60EC" w14:textId="77777777" w:rsidR="008018C6" w:rsidRPr="004B6EF0" w:rsidRDefault="006B4030">
      <w:pPr>
        <w:numPr>
          <w:ilvl w:val="0"/>
          <w:numId w:val="6"/>
        </w:numPr>
        <w:spacing w:after="120"/>
      </w:pPr>
      <w:r w:rsidRPr="004B6EF0">
        <w:t>Develop and evaluate an ED plan for various disasters and crisis management.</w:t>
      </w:r>
    </w:p>
    <w:p w14:paraId="4BFBEE83" w14:textId="77777777" w:rsidR="008018C6" w:rsidRPr="004B6EF0" w:rsidRDefault="006B4030">
      <w:pPr>
        <w:numPr>
          <w:ilvl w:val="0"/>
          <w:numId w:val="6"/>
        </w:numPr>
        <w:spacing w:after="120"/>
        <w:rPr>
          <w:b/>
        </w:rPr>
      </w:pPr>
      <w:r w:rsidRPr="004B6EF0">
        <w:rPr>
          <w:b/>
        </w:rPr>
        <w:t xml:space="preserve">Manage the ED in response to a disaster. </w:t>
      </w:r>
    </w:p>
    <w:p w14:paraId="1AF9FAF3" w14:textId="77777777" w:rsidR="008018C6" w:rsidRPr="004B6EF0" w:rsidRDefault="006B4030">
      <w:pPr>
        <w:numPr>
          <w:ilvl w:val="0"/>
          <w:numId w:val="6"/>
        </w:numPr>
        <w:spacing w:after="120"/>
      </w:pPr>
      <w:r w:rsidRPr="004B6EF0">
        <w:t>Participate in ED response to a disaster.</w:t>
      </w:r>
    </w:p>
    <w:tbl>
      <w:tblPr>
        <w:tblStyle w:val="a3"/>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775"/>
        <w:gridCol w:w="1035"/>
      </w:tblGrid>
      <w:tr w:rsidR="008018C6" w:rsidRPr="004B6EF0" w14:paraId="35109A5C" w14:textId="77777777">
        <w:trPr>
          <w:jc w:val="center"/>
        </w:trPr>
        <w:tc>
          <w:tcPr>
            <w:tcW w:w="1440" w:type="dxa"/>
            <w:shd w:val="clear" w:color="auto" w:fill="auto"/>
          </w:tcPr>
          <w:p w14:paraId="031CEA36" w14:textId="77777777" w:rsidR="008018C6" w:rsidRPr="004B6EF0" w:rsidRDefault="006B4030">
            <w:pPr>
              <w:jc w:val="center"/>
              <w:rPr>
                <w:b/>
              </w:rPr>
            </w:pPr>
            <w:r w:rsidRPr="004B6EF0">
              <w:rPr>
                <w:b/>
              </w:rPr>
              <w:t>KSA Code</w:t>
            </w:r>
          </w:p>
        </w:tc>
        <w:tc>
          <w:tcPr>
            <w:tcW w:w="8775" w:type="dxa"/>
            <w:shd w:val="clear" w:color="auto" w:fill="auto"/>
          </w:tcPr>
          <w:p w14:paraId="0751DA5C" w14:textId="77777777" w:rsidR="008018C6" w:rsidRPr="004B6EF0" w:rsidRDefault="006B4030">
            <w:pPr>
              <w:jc w:val="center"/>
              <w:rPr>
                <w:b/>
              </w:rPr>
            </w:pPr>
            <w:r w:rsidRPr="004B6EF0">
              <w:rPr>
                <w:b/>
              </w:rPr>
              <w:t>KSA Description</w:t>
            </w:r>
          </w:p>
        </w:tc>
        <w:tc>
          <w:tcPr>
            <w:tcW w:w="1035" w:type="dxa"/>
            <w:shd w:val="clear" w:color="auto" w:fill="auto"/>
          </w:tcPr>
          <w:p w14:paraId="6A32AC80" w14:textId="77777777" w:rsidR="008018C6" w:rsidRPr="004B6EF0" w:rsidRDefault="006B4030">
            <w:pPr>
              <w:jc w:val="center"/>
              <w:rPr>
                <w:b/>
              </w:rPr>
            </w:pPr>
            <w:r w:rsidRPr="004B6EF0">
              <w:rPr>
                <w:b/>
              </w:rPr>
              <w:t>Level</w:t>
            </w:r>
          </w:p>
        </w:tc>
      </w:tr>
      <w:tr w:rsidR="008018C6" w:rsidRPr="004B6EF0" w14:paraId="4115F837" w14:textId="77777777">
        <w:trPr>
          <w:jc w:val="center"/>
        </w:trPr>
        <w:tc>
          <w:tcPr>
            <w:tcW w:w="1440" w:type="dxa"/>
            <w:shd w:val="clear" w:color="auto" w:fill="auto"/>
            <w:vAlign w:val="center"/>
          </w:tcPr>
          <w:p w14:paraId="58FE8D3E" w14:textId="77777777" w:rsidR="008018C6" w:rsidRPr="004B6EF0" w:rsidRDefault="006B4030">
            <w:pPr>
              <w:jc w:val="center"/>
            </w:pPr>
            <w:r w:rsidRPr="004B6EF0">
              <w:t>DM6</w:t>
            </w:r>
          </w:p>
        </w:tc>
        <w:tc>
          <w:tcPr>
            <w:tcW w:w="8775" w:type="dxa"/>
            <w:shd w:val="clear" w:color="auto" w:fill="auto"/>
          </w:tcPr>
          <w:p w14:paraId="387D6ADA" w14:textId="77777777" w:rsidR="008018C6" w:rsidRPr="004B6EF0" w:rsidRDefault="006B4030">
            <w:r w:rsidRPr="004B6EF0">
              <w:t>Develop and evaluate an emergency response plan for the ED in the setting of disasters and extraordinary events</w:t>
            </w:r>
          </w:p>
        </w:tc>
        <w:tc>
          <w:tcPr>
            <w:tcW w:w="1035" w:type="dxa"/>
            <w:shd w:val="clear" w:color="auto" w:fill="auto"/>
            <w:vAlign w:val="center"/>
          </w:tcPr>
          <w:p w14:paraId="3E78F32E" w14:textId="77777777" w:rsidR="008018C6" w:rsidRPr="004B6EF0" w:rsidRDefault="006B4030">
            <w:pPr>
              <w:jc w:val="center"/>
            </w:pPr>
            <w:r w:rsidRPr="004B6EF0">
              <w:t>A</w:t>
            </w:r>
          </w:p>
        </w:tc>
      </w:tr>
      <w:tr w:rsidR="008018C6" w:rsidRPr="004B6EF0" w14:paraId="33D4E922" w14:textId="77777777">
        <w:trPr>
          <w:jc w:val="center"/>
        </w:trPr>
        <w:tc>
          <w:tcPr>
            <w:tcW w:w="1440" w:type="dxa"/>
            <w:shd w:val="clear" w:color="auto" w:fill="auto"/>
            <w:vAlign w:val="center"/>
          </w:tcPr>
          <w:p w14:paraId="02E01AEB" w14:textId="77777777" w:rsidR="008018C6" w:rsidRPr="004B6EF0" w:rsidRDefault="006B4030">
            <w:pPr>
              <w:jc w:val="center"/>
            </w:pPr>
            <w:r w:rsidRPr="004B6EF0">
              <w:t>DM8</w:t>
            </w:r>
          </w:p>
        </w:tc>
        <w:tc>
          <w:tcPr>
            <w:tcW w:w="8775" w:type="dxa"/>
            <w:shd w:val="clear" w:color="auto" w:fill="auto"/>
          </w:tcPr>
          <w:p w14:paraId="6A75610A" w14:textId="77777777" w:rsidR="008018C6" w:rsidRPr="004B6EF0" w:rsidRDefault="006B4030">
            <w:r w:rsidRPr="004B6EF0">
              <w:t>Develop and evaluate a continuity plan to manage a critical reduction in staffing of an ED due to an emergency situation</w:t>
            </w:r>
          </w:p>
        </w:tc>
        <w:tc>
          <w:tcPr>
            <w:tcW w:w="1035" w:type="dxa"/>
            <w:shd w:val="clear" w:color="auto" w:fill="auto"/>
            <w:vAlign w:val="center"/>
          </w:tcPr>
          <w:p w14:paraId="3418BB44" w14:textId="77777777" w:rsidR="008018C6" w:rsidRPr="004B6EF0" w:rsidRDefault="006B4030">
            <w:pPr>
              <w:jc w:val="center"/>
            </w:pPr>
            <w:r w:rsidRPr="004B6EF0">
              <w:t>A</w:t>
            </w:r>
          </w:p>
        </w:tc>
      </w:tr>
      <w:tr w:rsidR="008018C6" w:rsidRPr="004B6EF0" w14:paraId="74E2B85E" w14:textId="77777777">
        <w:trPr>
          <w:jc w:val="center"/>
        </w:trPr>
        <w:tc>
          <w:tcPr>
            <w:tcW w:w="1440" w:type="dxa"/>
            <w:shd w:val="clear" w:color="auto" w:fill="auto"/>
            <w:vAlign w:val="center"/>
          </w:tcPr>
          <w:p w14:paraId="0A00977E" w14:textId="77777777" w:rsidR="008018C6" w:rsidRPr="004B6EF0" w:rsidRDefault="006B4030">
            <w:pPr>
              <w:jc w:val="center"/>
            </w:pPr>
            <w:r w:rsidRPr="004B6EF0">
              <w:t>DM3</w:t>
            </w:r>
          </w:p>
        </w:tc>
        <w:tc>
          <w:tcPr>
            <w:tcW w:w="8775" w:type="dxa"/>
            <w:shd w:val="clear" w:color="auto" w:fill="auto"/>
          </w:tcPr>
          <w:p w14:paraId="53C083F4" w14:textId="77777777" w:rsidR="008018C6" w:rsidRPr="004B6EF0" w:rsidRDefault="006B4030">
            <w:r w:rsidRPr="004B6EF0">
              <w:t xml:space="preserve">Using established protocols, manage </w:t>
            </w:r>
            <w:proofErr w:type="spellStart"/>
            <w:r w:rsidRPr="004B6EF0">
              <w:t>an</w:t>
            </w:r>
            <w:proofErr w:type="spellEnd"/>
            <w:r w:rsidRPr="004B6EF0">
              <w:t xml:space="preserve"> ED multi</w:t>
            </w:r>
            <w:r w:rsidRPr="004B6EF0">
              <w:rPr>
                <w:rFonts w:ascii="Cambria Math" w:eastAsia="Cambria Math" w:hAnsi="Cambria Math" w:cs="Cambria Math"/>
              </w:rPr>
              <w:t>‐</w:t>
            </w:r>
            <w:r w:rsidRPr="004B6EF0">
              <w:t>casualty incident, surge, and/or hospital evacuation</w:t>
            </w:r>
          </w:p>
        </w:tc>
        <w:tc>
          <w:tcPr>
            <w:tcW w:w="1035" w:type="dxa"/>
            <w:shd w:val="clear" w:color="auto" w:fill="auto"/>
            <w:vAlign w:val="center"/>
          </w:tcPr>
          <w:p w14:paraId="1B9316E9" w14:textId="77777777" w:rsidR="008018C6" w:rsidRPr="004B6EF0" w:rsidRDefault="006B4030">
            <w:pPr>
              <w:jc w:val="center"/>
            </w:pPr>
            <w:r w:rsidRPr="004B6EF0">
              <w:t>B</w:t>
            </w:r>
          </w:p>
        </w:tc>
      </w:tr>
      <w:tr w:rsidR="008018C6" w:rsidRPr="004B6EF0" w14:paraId="66A9D102" w14:textId="77777777">
        <w:trPr>
          <w:jc w:val="center"/>
        </w:trPr>
        <w:tc>
          <w:tcPr>
            <w:tcW w:w="1440" w:type="dxa"/>
            <w:shd w:val="clear" w:color="auto" w:fill="auto"/>
            <w:vAlign w:val="center"/>
          </w:tcPr>
          <w:p w14:paraId="38C7D22E" w14:textId="77777777" w:rsidR="008018C6" w:rsidRPr="004B6EF0" w:rsidRDefault="006B4030">
            <w:pPr>
              <w:jc w:val="center"/>
            </w:pPr>
            <w:r w:rsidRPr="004B6EF0">
              <w:t>DM5</w:t>
            </w:r>
          </w:p>
        </w:tc>
        <w:tc>
          <w:tcPr>
            <w:tcW w:w="8775" w:type="dxa"/>
            <w:shd w:val="clear" w:color="auto" w:fill="auto"/>
          </w:tcPr>
          <w:p w14:paraId="64D6F511" w14:textId="77777777" w:rsidR="008018C6" w:rsidRPr="004B6EF0" w:rsidRDefault="006B4030">
            <w:r w:rsidRPr="004B6EF0">
              <w:t>Prepare and decontaminate victims of HAZMAT incidents</w:t>
            </w:r>
          </w:p>
        </w:tc>
        <w:tc>
          <w:tcPr>
            <w:tcW w:w="1035" w:type="dxa"/>
            <w:shd w:val="clear" w:color="auto" w:fill="auto"/>
            <w:vAlign w:val="center"/>
          </w:tcPr>
          <w:p w14:paraId="25847C85" w14:textId="77777777" w:rsidR="008018C6" w:rsidRPr="004B6EF0" w:rsidRDefault="006B4030">
            <w:pPr>
              <w:jc w:val="center"/>
            </w:pPr>
            <w:r w:rsidRPr="004B6EF0">
              <w:t>B</w:t>
            </w:r>
          </w:p>
        </w:tc>
      </w:tr>
      <w:tr w:rsidR="008018C6" w:rsidRPr="004B6EF0" w14:paraId="07F345DC" w14:textId="77777777">
        <w:trPr>
          <w:jc w:val="center"/>
        </w:trPr>
        <w:tc>
          <w:tcPr>
            <w:tcW w:w="1440" w:type="dxa"/>
            <w:shd w:val="clear" w:color="auto" w:fill="auto"/>
            <w:vAlign w:val="center"/>
          </w:tcPr>
          <w:p w14:paraId="1BC419A3" w14:textId="1A94381F" w:rsidR="008018C6" w:rsidRPr="004B6EF0" w:rsidRDefault="00586D81">
            <w:pPr>
              <w:jc w:val="center"/>
            </w:pPr>
            <w:r w:rsidRPr="004B6EF0">
              <w:t>DM12</w:t>
            </w:r>
          </w:p>
        </w:tc>
        <w:tc>
          <w:tcPr>
            <w:tcW w:w="8775" w:type="dxa"/>
            <w:shd w:val="clear" w:color="auto" w:fill="auto"/>
          </w:tcPr>
          <w:p w14:paraId="4D1848DF" w14:textId="77777777" w:rsidR="008018C6" w:rsidRPr="004B6EF0" w:rsidRDefault="006B4030">
            <w:pPr>
              <w:rPr>
                <w:color w:val="FF0000"/>
              </w:rPr>
            </w:pPr>
            <w:r w:rsidRPr="004B6EF0">
              <w:t xml:space="preserve">Recognize need to activate appropriate resources to respond to a disaster or resource-intensive event. </w:t>
            </w:r>
          </w:p>
        </w:tc>
        <w:tc>
          <w:tcPr>
            <w:tcW w:w="1035" w:type="dxa"/>
            <w:shd w:val="clear" w:color="auto" w:fill="auto"/>
            <w:vAlign w:val="center"/>
          </w:tcPr>
          <w:p w14:paraId="37B077DE" w14:textId="77777777" w:rsidR="008018C6" w:rsidRPr="004B6EF0" w:rsidRDefault="006B4030">
            <w:pPr>
              <w:jc w:val="center"/>
            </w:pPr>
            <w:r w:rsidRPr="004B6EF0">
              <w:t>B</w:t>
            </w:r>
          </w:p>
        </w:tc>
      </w:tr>
      <w:tr w:rsidR="008018C6" w:rsidRPr="004B6EF0" w14:paraId="64853E12" w14:textId="77777777">
        <w:trPr>
          <w:jc w:val="center"/>
        </w:trPr>
        <w:tc>
          <w:tcPr>
            <w:tcW w:w="1440" w:type="dxa"/>
            <w:shd w:val="clear" w:color="auto" w:fill="auto"/>
            <w:vAlign w:val="center"/>
          </w:tcPr>
          <w:p w14:paraId="1ACBC3F8" w14:textId="77777777" w:rsidR="008018C6" w:rsidRPr="004B6EF0" w:rsidRDefault="006B4030">
            <w:pPr>
              <w:jc w:val="center"/>
            </w:pPr>
            <w:r w:rsidRPr="004B6EF0">
              <w:t>DM1</w:t>
            </w:r>
          </w:p>
        </w:tc>
        <w:tc>
          <w:tcPr>
            <w:tcW w:w="8775" w:type="dxa"/>
            <w:shd w:val="clear" w:color="auto" w:fill="auto"/>
          </w:tcPr>
          <w:p w14:paraId="1629B9AB" w14:textId="77777777" w:rsidR="008018C6" w:rsidRPr="004B6EF0" w:rsidRDefault="006B4030">
            <w:r w:rsidRPr="004B6EF0">
              <w:t>Identify Hospital Emergency Incident Command System (HEICS) roles and responsibilities</w:t>
            </w:r>
          </w:p>
        </w:tc>
        <w:tc>
          <w:tcPr>
            <w:tcW w:w="1035" w:type="dxa"/>
            <w:shd w:val="clear" w:color="auto" w:fill="auto"/>
            <w:vAlign w:val="center"/>
          </w:tcPr>
          <w:p w14:paraId="59C48DEA" w14:textId="77777777" w:rsidR="008018C6" w:rsidRPr="004B6EF0" w:rsidRDefault="006B4030">
            <w:pPr>
              <w:jc w:val="center"/>
            </w:pPr>
            <w:r w:rsidRPr="004B6EF0">
              <w:t>C</w:t>
            </w:r>
          </w:p>
        </w:tc>
      </w:tr>
      <w:tr w:rsidR="008018C6" w:rsidRPr="004B6EF0" w14:paraId="11F95502" w14:textId="77777777">
        <w:trPr>
          <w:jc w:val="center"/>
        </w:trPr>
        <w:tc>
          <w:tcPr>
            <w:tcW w:w="1440" w:type="dxa"/>
            <w:shd w:val="clear" w:color="auto" w:fill="auto"/>
            <w:vAlign w:val="center"/>
          </w:tcPr>
          <w:p w14:paraId="66AB203D" w14:textId="77777777" w:rsidR="008018C6" w:rsidRPr="004B6EF0" w:rsidRDefault="006B4030">
            <w:pPr>
              <w:jc w:val="center"/>
            </w:pPr>
            <w:r w:rsidRPr="004B6EF0">
              <w:t>DM11</w:t>
            </w:r>
          </w:p>
        </w:tc>
        <w:tc>
          <w:tcPr>
            <w:tcW w:w="8775" w:type="dxa"/>
            <w:shd w:val="clear" w:color="auto" w:fill="auto"/>
          </w:tcPr>
          <w:p w14:paraId="4E00ACFC" w14:textId="77777777" w:rsidR="008018C6" w:rsidRPr="004B6EF0" w:rsidRDefault="006B4030">
            <w:r w:rsidRPr="004B6EF0">
              <w:t>Participate in a mass casualty drill or event in an ED involving multiple patients, prioritizing care, containing potential exposures, and appropriately assigning resources</w:t>
            </w:r>
          </w:p>
        </w:tc>
        <w:tc>
          <w:tcPr>
            <w:tcW w:w="1035" w:type="dxa"/>
            <w:shd w:val="clear" w:color="auto" w:fill="auto"/>
            <w:vAlign w:val="center"/>
          </w:tcPr>
          <w:p w14:paraId="0AF91DCF" w14:textId="77777777" w:rsidR="008018C6" w:rsidRPr="004B6EF0" w:rsidRDefault="006B4030">
            <w:pPr>
              <w:jc w:val="center"/>
            </w:pPr>
            <w:r w:rsidRPr="004B6EF0">
              <w:t>C</w:t>
            </w:r>
          </w:p>
        </w:tc>
      </w:tr>
      <w:tr w:rsidR="008018C6" w:rsidRPr="004B6EF0" w14:paraId="0878954A" w14:textId="77777777">
        <w:trPr>
          <w:jc w:val="center"/>
        </w:trPr>
        <w:tc>
          <w:tcPr>
            <w:tcW w:w="1440" w:type="dxa"/>
            <w:shd w:val="clear" w:color="auto" w:fill="auto"/>
            <w:vAlign w:val="center"/>
          </w:tcPr>
          <w:p w14:paraId="253EFA28" w14:textId="77777777" w:rsidR="008018C6" w:rsidRPr="004B6EF0" w:rsidRDefault="006B4030">
            <w:pPr>
              <w:jc w:val="center"/>
            </w:pPr>
            <w:r w:rsidRPr="004B6EF0">
              <w:t>DM99</w:t>
            </w:r>
          </w:p>
        </w:tc>
        <w:tc>
          <w:tcPr>
            <w:tcW w:w="8775" w:type="dxa"/>
            <w:shd w:val="clear" w:color="auto" w:fill="auto"/>
          </w:tcPr>
          <w:p w14:paraId="7C0F8E7E" w14:textId="77777777" w:rsidR="008018C6" w:rsidRPr="004B6EF0" w:rsidRDefault="006B4030">
            <w:r w:rsidRPr="004B6EF0">
              <w:t>Other</w:t>
            </w:r>
          </w:p>
        </w:tc>
        <w:tc>
          <w:tcPr>
            <w:tcW w:w="1035" w:type="dxa"/>
            <w:shd w:val="clear" w:color="auto" w:fill="auto"/>
            <w:vAlign w:val="center"/>
          </w:tcPr>
          <w:p w14:paraId="7BDA804A" w14:textId="77777777" w:rsidR="008018C6" w:rsidRPr="004B6EF0" w:rsidRDefault="008018C6">
            <w:pPr>
              <w:jc w:val="center"/>
            </w:pPr>
          </w:p>
        </w:tc>
      </w:tr>
    </w:tbl>
    <w:p w14:paraId="1503FBD9" w14:textId="77777777" w:rsidR="008018C6" w:rsidRPr="004B6EF0" w:rsidRDefault="008018C6">
      <w:pPr>
        <w:spacing w:after="120"/>
      </w:pPr>
    </w:p>
    <w:p w14:paraId="54E15DA4" w14:textId="77777777" w:rsidR="008018C6" w:rsidRPr="004B6EF0" w:rsidRDefault="008018C6">
      <w:pPr>
        <w:spacing w:after="120"/>
      </w:pPr>
    </w:p>
    <w:p w14:paraId="64D2440D" w14:textId="77777777" w:rsidR="008018C6" w:rsidRPr="004B6EF0" w:rsidRDefault="006B4030">
      <w:pPr>
        <w:pStyle w:val="Heading1"/>
        <w:jc w:val="center"/>
        <w:rPr>
          <w:rFonts w:ascii="Arial" w:hAnsi="Arial" w:cs="Arial"/>
        </w:rPr>
      </w:pPr>
      <w:bookmarkStart w:id="16" w:name="_2s8eyo1" w:colFirst="0" w:colLast="0"/>
      <w:bookmarkEnd w:id="16"/>
      <w:r w:rsidRPr="004B6EF0">
        <w:rPr>
          <w:rFonts w:ascii="Arial" w:hAnsi="Arial" w:cs="Arial"/>
        </w:rPr>
        <w:br w:type="page"/>
      </w:r>
    </w:p>
    <w:p w14:paraId="7189A101" w14:textId="77777777" w:rsidR="008018C6" w:rsidRPr="004B6EF0" w:rsidRDefault="006B4030">
      <w:pPr>
        <w:pStyle w:val="Heading1"/>
        <w:jc w:val="center"/>
        <w:rPr>
          <w:rFonts w:ascii="Arial" w:hAnsi="Arial" w:cs="Arial"/>
          <w:b w:val="0"/>
        </w:rPr>
      </w:pPr>
      <w:bookmarkStart w:id="17" w:name="_Toc61553337"/>
      <w:r w:rsidRPr="004B6EF0">
        <w:rPr>
          <w:rFonts w:ascii="Arial" w:hAnsi="Arial" w:cs="Arial"/>
        </w:rPr>
        <w:lastRenderedPageBreak/>
        <w:t>DO0 – DOCUMENTATION</w:t>
      </w:r>
      <w:bookmarkEnd w:id="17"/>
    </w:p>
    <w:p w14:paraId="47F28DFC" w14:textId="77777777" w:rsidR="008018C6" w:rsidRPr="004B6EF0" w:rsidRDefault="008018C6">
      <w:pPr>
        <w:spacing w:after="120"/>
        <w:jc w:val="center"/>
      </w:pPr>
    </w:p>
    <w:p w14:paraId="2E247046" w14:textId="4D559755" w:rsidR="00586D81" w:rsidRPr="004B6EF0" w:rsidRDefault="00586D81">
      <w:pPr>
        <w:numPr>
          <w:ilvl w:val="0"/>
          <w:numId w:val="7"/>
        </w:numPr>
        <w:spacing w:after="120"/>
        <w:rPr>
          <w:bCs/>
        </w:rPr>
      </w:pPr>
      <w:r w:rsidRPr="004B6EF0">
        <w:rPr>
          <w:bCs/>
        </w:rPr>
        <w:t>Lead department-wide documentation quality improvement initiatives and teach principles to optimize written communication, medicolegal protection</w:t>
      </w:r>
      <w:r w:rsidR="00D3598A" w:rsidRPr="004B6EF0">
        <w:rPr>
          <w:bCs/>
        </w:rPr>
        <w:t>,</w:t>
      </w:r>
      <w:r w:rsidRPr="004B6EF0">
        <w:rPr>
          <w:bCs/>
        </w:rPr>
        <w:t xml:space="preserve"> and billing.</w:t>
      </w:r>
    </w:p>
    <w:p w14:paraId="3F3DE8AB" w14:textId="56E8702E" w:rsidR="008018C6" w:rsidRPr="004B6EF0" w:rsidRDefault="006B4030">
      <w:pPr>
        <w:numPr>
          <w:ilvl w:val="0"/>
          <w:numId w:val="7"/>
        </w:numPr>
        <w:spacing w:after="120"/>
        <w:rPr>
          <w:b/>
        </w:rPr>
      </w:pPr>
      <w:r w:rsidRPr="004B6EF0">
        <w:rPr>
          <w:b/>
        </w:rPr>
        <w:t>Document clearly, concisely, and in a timely manner the medical decision</w:t>
      </w:r>
      <w:r w:rsidRPr="004B6EF0">
        <w:rPr>
          <w:rFonts w:ascii="Cambria Math" w:eastAsia="Cambria Math" w:hAnsi="Cambria Math" w:cs="Cambria Math"/>
          <w:b/>
        </w:rPr>
        <w:t>‐</w:t>
      </w:r>
      <w:r w:rsidRPr="004B6EF0">
        <w:rPr>
          <w:b/>
        </w:rPr>
        <w:t>making, ED course, and the development of the clinical impression, management plan, level of care, and reassessment.</w:t>
      </w:r>
    </w:p>
    <w:p w14:paraId="4513C615" w14:textId="77777777" w:rsidR="008018C6" w:rsidRPr="004B6EF0" w:rsidRDefault="006B4030">
      <w:pPr>
        <w:numPr>
          <w:ilvl w:val="0"/>
          <w:numId w:val="7"/>
        </w:numPr>
        <w:spacing w:after="120"/>
      </w:pPr>
      <w:r w:rsidRPr="004B6EF0">
        <w:t>Demonstrate clear, concise, and timely documentation of history, physical exam, clinical impression, disposition, and ED course.</w:t>
      </w:r>
    </w:p>
    <w:p w14:paraId="22A2E4EE" w14:textId="77777777" w:rsidR="008018C6" w:rsidRPr="004B6EF0" w:rsidRDefault="006B4030">
      <w:pPr>
        <w:numPr>
          <w:ilvl w:val="0"/>
          <w:numId w:val="7"/>
        </w:numPr>
        <w:spacing w:after="120"/>
      </w:pPr>
      <w:r w:rsidRPr="004B6EF0">
        <w:t>Document the history, physical exam, clinical impression, and disposition appropriately.</w:t>
      </w:r>
    </w:p>
    <w:tbl>
      <w:tblPr>
        <w:tblStyle w:val="a4"/>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65"/>
        <w:gridCol w:w="945"/>
      </w:tblGrid>
      <w:tr w:rsidR="008018C6" w:rsidRPr="004B6EF0" w14:paraId="2C438D9A" w14:textId="77777777">
        <w:trPr>
          <w:jc w:val="center"/>
        </w:trPr>
        <w:tc>
          <w:tcPr>
            <w:tcW w:w="1440" w:type="dxa"/>
            <w:shd w:val="clear" w:color="auto" w:fill="auto"/>
          </w:tcPr>
          <w:p w14:paraId="5E353502" w14:textId="77777777" w:rsidR="008018C6" w:rsidRPr="004B6EF0" w:rsidRDefault="006B4030">
            <w:pPr>
              <w:jc w:val="center"/>
              <w:rPr>
                <w:b/>
              </w:rPr>
            </w:pPr>
            <w:r w:rsidRPr="004B6EF0">
              <w:rPr>
                <w:b/>
              </w:rPr>
              <w:t>KSA Code</w:t>
            </w:r>
          </w:p>
        </w:tc>
        <w:tc>
          <w:tcPr>
            <w:tcW w:w="8865" w:type="dxa"/>
            <w:shd w:val="clear" w:color="auto" w:fill="auto"/>
          </w:tcPr>
          <w:p w14:paraId="3A3F708F" w14:textId="77777777" w:rsidR="008018C6" w:rsidRPr="004B6EF0" w:rsidRDefault="006B4030">
            <w:pPr>
              <w:jc w:val="center"/>
              <w:rPr>
                <w:b/>
              </w:rPr>
            </w:pPr>
            <w:r w:rsidRPr="004B6EF0">
              <w:rPr>
                <w:b/>
              </w:rPr>
              <w:t>KSA Description</w:t>
            </w:r>
          </w:p>
        </w:tc>
        <w:tc>
          <w:tcPr>
            <w:tcW w:w="945" w:type="dxa"/>
            <w:shd w:val="clear" w:color="auto" w:fill="auto"/>
          </w:tcPr>
          <w:p w14:paraId="2ECDE7D4" w14:textId="77777777" w:rsidR="008018C6" w:rsidRPr="004B6EF0" w:rsidRDefault="006B4030">
            <w:pPr>
              <w:jc w:val="center"/>
              <w:rPr>
                <w:b/>
              </w:rPr>
            </w:pPr>
            <w:r w:rsidRPr="004B6EF0">
              <w:rPr>
                <w:b/>
              </w:rPr>
              <w:t>Level</w:t>
            </w:r>
          </w:p>
        </w:tc>
      </w:tr>
      <w:tr w:rsidR="00586D81" w:rsidRPr="004B6EF0" w14:paraId="7AF34B33" w14:textId="77777777">
        <w:trPr>
          <w:jc w:val="center"/>
        </w:trPr>
        <w:tc>
          <w:tcPr>
            <w:tcW w:w="1440" w:type="dxa"/>
            <w:shd w:val="clear" w:color="auto" w:fill="auto"/>
            <w:vAlign w:val="center"/>
          </w:tcPr>
          <w:p w14:paraId="5D20A44C" w14:textId="2CD59CD1" w:rsidR="00586D81" w:rsidRPr="004B6EF0" w:rsidRDefault="00D3598A">
            <w:pPr>
              <w:jc w:val="center"/>
            </w:pPr>
            <w:r w:rsidRPr="004B6EF0">
              <w:t>DO12</w:t>
            </w:r>
          </w:p>
        </w:tc>
        <w:tc>
          <w:tcPr>
            <w:tcW w:w="8865" w:type="dxa"/>
            <w:shd w:val="clear" w:color="auto" w:fill="auto"/>
          </w:tcPr>
          <w:p w14:paraId="484BDC63" w14:textId="0273DF51" w:rsidR="00586D81" w:rsidRPr="004B6EF0" w:rsidRDefault="00586D81">
            <w:r w:rsidRPr="004B6EF0">
              <w:t>Lead department-wide documentation quality improvement initiatives and teach principles to optimize written communication, medicolegal protection</w:t>
            </w:r>
            <w:r w:rsidR="00D3598A" w:rsidRPr="004B6EF0">
              <w:t>,</w:t>
            </w:r>
            <w:r w:rsidRPr="004B6EF0">
              <w:t xml:space="preserve"> and billing</w:t>
            </w:r>
          </w:p>
        </w:tc>
        <w:tc>
          <w:tcPr>
            <w:tcW w:w="945" w:type="dxa"/>
            <w:shd w:val="clear" w:color="auto" w:fill="auto"/>
            <w:vAlign w:val="center"/>
          </w:tcPr>
          <w:p w14:paraId="2152A792" w14:textId="754FCC90" w:rsidR="00586D81" w:rsidRPr="004B6EF0" w:rsidRDefault="00586D81">
            <w:pPr>
              <w:jc w:val="center"/>
            </w:pPr>
            <w:r w:rsidRPr="004B6EF0">
              <w:t>A</w:t>
            </w:r>
          </w:p>
        </w:tc>
      </w:tr>
      <w:tr w:rsidR="008018C6" w:rsidRPr="004B6EF0" w14:paraId="6C3907F0" w14:textId="77777777">
        <w:trPr>
          <w:jc w:val="center"/>
        </w:trPr>
        <w:tc>
          <w:tcPr>
            <w:tcW w:w="1440" w:type="dxa"/>
            <w:shd w:val="clear" w:color="auto" w:fill="auto"/>
            <w:vAlign w:val="center"/>
          </w:tcPr>
          <w:p w14:paraId="369C21C4" w14:textId="4339C7AA" w:rsidR="008018C6" w:rsidRPr="004B6EF0" w:rsidRDefault="00D3598A">
            <w:pPr>
              <w:jc w:val="center"/>
            </w:pPr>
            <w:r w:rsidRPr="004B6EF0">
              <w:t>DO8</w:t>
            </w:r>
          </w:p>
        </w:tc>
        <w:tc>
          <w:tcPr>
            <w:tcW w:w="8865" w:type="dxa"/>
            <w:shd w:val="clear" w:color="auto" w:fill="auto"/>
          </w:tcPr>
          <w:p w14:paraId="1EC8275C" w14:textId="77777777" w:rsidR="008018C6" w:rsidRPr="004B6EF0" w:rsidRDefault="006B4030">
            <w:r w:rsidRPr="004B6EF0">
              <w:t>Document clearly and concisely the medical decision</w:t>
            </w:r>
            <w:r w:rsidRPr="004B6EF0">
              <w:rPr>
                <w:rFonts w:ascii="Cambria Math" w:eastAsia="Cambria Math" w:hAnsi="Cambria Math" w:cs="Cambria Math"/>
              </w:rPr>
              <w:t>‐</w:t>
            </w:r>
            <w:r w:rsidRPr="004B6EF0">
              <w:t xml:space="preserve">making and ED course, including interpretation of pertinent diagnostic studies, and supports the development of the clinical impression and management plan </w:t>
            </w:r>
          </w:p>
        </w:tc>
        <w:tc>
          <w:tcPr>
            <w:tcW w:w="945" w:type="dxa"/>
            <w:shd w:val="clear" w:color="auto" w:fill="auto"/>
            <w:vAlign w:val="center"/>
          </w:tcPr>
          <w:p w14:paraId="7F9AAF03" w14:textId="1AADACC3" w:rsidR="008018C6" w:rsidRPr="004B6EF0" w:rsidRDefault="00D3598A">
            <w:pPr>
              <w:jc w:val="center"/>
            </w:pPr>
            <w:r w:rsidRPr="004B6EF0">
              <w:t>B</w:t>
            </w:r>
          </w:p>
        </w:tc>
      </w:tr>
      <w:tr w:rsidR="008018C6" w:rsidRPr="004B6EF0" w14:paraId="66AFDB23" w14:textId="77777777">
        <w:trPr>
          <w:jc w:val="center"/>
        </w:trPr>
        <w:tc>
          <w:tcPr>
            <w:tcW w:w="1440" w:type="dxa"/>
            <w:shd w:val="clear" w:color="auto" w:fill="auto"/>
            <w:vAlign w:val="center"/>
          </w:tcPr>
          <w:p w14:paraId="62F27A25" w14:textId="13C96CD0" w:rsidR="008018C6" w:rsidRPr="004B6EF0" w:rsidRDefault="00D3598A">
            <w:pPr>
              <w:jc w:val="center"/>
            </w:pPr>
            <w:r w:rsidRPr="004B6EF0">
              <w:t>DO9</w:t>
            </w:r>
          </w:p>
        </w:tc>
        <w:tc>
          <w:tcPr>
            <w:tcW w:w="8865" w:type="dxa"/>
            <w:shd w:val="clear" w:color="auto" w:fill="auto"/>
          </w:tcPr>
          <w:p w14:paraId="0B44D64E" w14:textId="77777777" w:rsidR="008018C6" w:rsidRPr="004B6EF0" w:rsidRDefault="006B4030">
            <w:r w:rsidRPr="004B6EF0">
              <w:t>Document clearly and concisely to support the level of care provided, including patient reassessment</w:t>
            </w:r>
          </w:p>
        </w:tc>
        <w:tc>
          <w:tcPr>
            <w:tcW w:w="945" w:type="dxa"/>
            <w:shd w:val="clear" w:color="auto" w:fill="auto"/>
            <w:vAlign w:val="center"/>
          </w:tcPr>
          <w:p w14:paraId="6ADE2149" w14:textId="31603557" w:rsidR="008018C6" w:rsidRPr="004B6EF0" w:rsidRDefault="00D3598A">
            <w:pPr>
              <w:jc w:val="center"/>
            </w:pPr>
            <w:r w:rsidRPr="004B6EF0">
              <w:t>B</w:t>
            </w:r>
          </w:p>
        </w:tc>
      </w:tr>
      <w:tr w:rsidR="008018C6" w:rsidRPr="004B6EF0" w14:paraId="41B67E80" w14:textId="77777777">
        <w:trPr>
          <w:jc w:val="center"/>
        </w:trPr>
        <w:tc>
          <w:tcPr>
            <w:tcW w:w="1440" w:type="dxa"/>
            <w:shd w:val="clear" w:color="auto" w:fill="auto"/>
            <w:vAlign w:val="center"/>
          </w:tcPr>
          <w:p w14:paraId="0376C408" w14:textId="70AAC61B" w:rsidR="008018C6" w:rsidRPr="004B6EF0" w:rsidRDefault="00D3598A">
            <w:pPr>
              <w:jc w:val="center"/>
            </w:pPr>
            <w:r w:rsidRPr="004B6EF0">
              <w:t>DO10</w:t>
            </w:r>
          </w:p>
        </w:tc>
        <w:tc>
          <w:tcPr>
            <w:tcW w:w="8865" w:type="dxa"/>
            <w:shd w:val="clear" w:color="auto" w:fill="auto"/>
          </w:tcPr>
          <w:p w14:paraId="7E4B131C" w14:textId="77777777" w:rsidR="008018C6" w:rsidRPr="004B6EF0" w:rsidRDefault="006B4030">
            <w:r w:rsidRPr="004B6EF0">
              <w:t>Document clearly and concisely the time of consultation and recommendations</w:t>
            </w:r>
          </w:p>
        </w:tc>
        <w:tc>
          <w:tcPr>
            <w:tcW w:w="945" w:type="dxa"/>
            <w:shd w:val="clear" w:color="auto" w:fill="auto"/>
            <w:vAlign w:val="center"/>
          </w:tcPr>
          <w:p w14:paraId="21291FD2" w14:textId="52EB12E9" w:rsidR="008018C6" w:rsidRPr="004B6EF0" w:rsidRDefault="00D3598A">
            <w:pPr>
              <w:jc w:val="center"/>
            </w:pPr>
            <w:r w:rsidRPr="004B6EF0">
              <w:t>B</w:t>
            </w:r>
          </w:p>
        </w:tc>
      </w:tr>
      <w:tr w:rsidR="008018C6" w:rsidRPr="004B6EF0" w14:paraId="37464434" w14:textId="77777777">
        <w:trPr>
          <w:jc w:val="center"/>
        </w:trPr>
        <w:tc>
          <w:tcPr>
            <w:tcW w:w="1440" w:type="dxa"/>
            <w:shd w:val="clear" w:color="auto" w:fill="auto"/>
            <w:vAlign w:val="center"/>
          </w:tcPr>
          <w:p w14:paraId="111FCBB8" w14:textId="2F3443C8" w:rsidR="008018C6" w:rsidRPr="004B6EF0" w:rsidRDefault="00D3598A">
            <w:pPr>
              <w:jc w:val="center"/>
            </w:pPr>
            <w:r w:rsidRPr="004B6EF0">
              <w:t>DO11</w:t>
            </w:r>
          </w:p>
        </w:tc>
        <w:tc>
          <w:tcPr>
            <w:tcW w:w="8865" w:type="dxa"/>
            <w:shd w:val="clear" w:color="auto" w:fill="auto"/>
          </w:tcPr>
          <w:p w14:paraId="0BD715CF" w14:textId="77777777" w:rsidR="008018C6" w:rsidRPr="004B6EF0" w:rsidRDefault="006B4030">
            <w:pPr>
              <w:spacing w:before="240" w:after="240"/>
            </w:pPr>
            <w:r w:rsidRPr="004B6EF0">
              <w:rPr>
                <w:rFonts w:eastAsia="Calibri"/>
              </w:rPr>
              <w:t>Use necessary components of an electronic medical record to document clinical care, ensure compliance, and to facilitate billing</w:t>
            </w:r>
          </w:p>
        </w:tc>
        <w:tc>
          <w:tcPr>
            <w:tcW w:w="945" w:type="dxa"/>
            <w:shd w:val="clear" w:color="auto" w:fill="auto"/>
            <w:vAlign w:val="center"/>
          </w:tcPr>
          <w:p w14:paraId="556C5002" w14:textId="1F41595A" w:rsidR="008018C6" w:rsidRPr="004B6EF0" w:rsidRDefault="00D3598A">
            <w:pPr>
              <w:jc w:val="center"/>
            </w:pPr>
            <w:r w:rsidRPr="004B6EF0">
              <w:t>B</w:t>
            </w:r>
          </w:p>
        </w:tc>
      </w:tr>
      <w:tr w:rsidR="008018C6" w:rsidRPr="004B6EF0" w14:paraId="69944F3B" w14:textId="77777777">
        <w:trPr>
          <w:jc w:val="center"/>
        </w:trPr>
        <w:tc>
          <w:tcPr>
            <w:tcW w:w="1440" w:type="dxa"/>
            <w:shd w:val="clear" w:color="auto" w:fill="auto"/>
            <w:vAlign w:val="center"/>
          </w:tcPr>
          <w:p w14:paraId="1DB352D0" w14:textId="77777777" w:rsidR="008018C6" w:rsidRPr="004B6EF0" w:rsidRDefault="006B4030">
            <w:pPr>
              <w:jc w:val="center"/>
            </w:pPr>
            <w:r w:rsidRPr="004B6EF0">
              <w:t>DO1</w:t>
            </w:r>
          </w:p>
        </w:tc>
        <w:tc>
          <w:tcPr>
            <w:tcW w:w="8865" w:type="dxa"/>
            <w:shd w:val="clear" w:color="auto" w:fill="auto"/>
          </w:tcPr>
          <w:p w14:paraId="037CB9D4" w14:textId="77777777" w:rsidR="008018C6" w:rsidRPr="004B6EF0" w:rsidRDefault="006B4030">
            <w:r w:rsidRPr="004B6EF0">
              <w:t>Demonstrate clear, concise, and timely documentation of history, physical exam, clinical impression, disposition, and ED course</w:t>
            </w:r>
          </w:p>
        </w:tc>
        <w:tc>
          <w:tcPr>
            <w:tcW w:w="945" w:type="dxa"/>
            <w:shd w:val="clear" w:color="auto" w:fill="auto"/>
            <w:vAlign w:val="center"/>
          </w:tcPr>
          <w:p w14:paraId="62F19955" w14:textId="290D89F8" w:rsidR="008018C6" w:rsidRPr="004B6EF0" w:rsidRDefault="00D3598A">
            <w:pPr>
              <w:jc w:val="center"/>
            </w:pPr>
            <w:r w:rsidRPr="004B6EF0">
              <w:t>C</w:t>
            </w:r>
          </w:p>
        </w:tc>
      </w:tr>
      <w:tr w:rsidR="008018C6" w:rsidRPr="004B6EF0" w14:paraId="48B4ACB1" w14:textId="77777777">
        <w:trPr>
          <w:jc w:val="center"/>
        </w:trPr>
        <w:tc>
          <w:tcPr>
            <w:tcW w:w="1440" w:type="dxa"/>
            <w:shd w:val="clear" w:color="auto" w:fill="auto"/>
            <w:vAlign w:val="center"/>
          </w:tcPr>
          <w:p w14:paraId="79B08636" w14:textId="77777777" w:rsidR="008018C6" w:rsidRPr="004B6EF0" w:rsidRDefault="006B4030">
            <w:pPr>
              <w:jc w:val="center"/>
            </w:pPr>
            <w:r w:rsidRPr="004B6EF0">
              <w:t>DO2</w:t>
            </w:r>
          </w:p>
        </w:tc>
        <w:tc>
          <w:tcPr>
            <w:tcW w:w="8865" w:type="dxa"/>
            <w:shd w:val="clear" w:color="auto" w:fill="auto"/>
          </w:tcPr>
          <w:p w14:paraId="0419C885" w14:textId="77777777" w:rsidR="008018C6" w:rsidRPr="004B6EF0" w:rsidRDefault="006B4030">
            <w:r w:rsidRPr="004B6EF0">
              <w:t>Document history, physical exam, clinical impression, and disposition in the medical record</w:t>
            </w:r>
          </w:p>
        </w:tc>
        <w:tc>
          <w:tcPr>
            <w:tcW w:w="945" w:type="dxa"/>
            <w:shd w:val="clear" w:color="auto" w:fill="auto"/>
            <w:vAlign w:val="center"/>
          </w:tcPr>
          <w:p w14:paraId="6C2E5661" w14:textId="0772B262" w:rsidR="008018C6" w:rsidRPr="004B6EF0" w:rsidRDefault="00D3598A">
            <w:pPr>
              <w:jc w:val="center"/>
            </w:pPr>
            <w:r w:rsidRPr="004B6EF0">
              <w:t>D</w:t>
            </w:r>
          </w:p>
        </w:tc>
      </w:tr>
      <w:tr w:rsidR="008018C6" w:rsidRPr="004B6EF0" w14:paraId="3F15E2A0" w14:textId="77777777">
        <w:trPr>
          <w:jc w:val="center"/>
        </w:trPr>
        <w:tc>
          <w:tcPr>
            <w:tcW w:w="1440" w:type="dxa"/>
            <w:shd w:val="clear" w:color="auto" w:fill="auto"/>
            <w:vAlign w:val="center"/>
          </w:tcPr>
          <w:p w14:paraId="5651DA0A" w14:textId="77777777" w:rsidR="008018C6" w:rsidRPr="004B6EF0" w:rsidRDefault="006B4030">
            <w:pPr>
              <w:jc w:val="center"/>
            </w:pPr>
            <w:r w:rsidRPr="004B6EF0">
              <w:t>DO7</w:t>
            </w:r>
          </w:p>
        </w:tc>
        <w:tc>
          <w:tcPr>
            <w:tcW w:w="8865" w:type="dxa"/>
            <w:shd w:val="clear" w:color="auto" w:fill="auto"/>
          </w:tcPr>
          <w:p w14:paraId="1D26A660" w14:textId="77777777" w:rsidR="008018C6" w:rsidRPr="004B6EF0" w:rsidRDefault="006B4030">
            <w:r w:rsidRPr="004B6EF0">
              <w:t>Use an electronic medical record (EMR) system to enter and access information</w:t>
            </w:r>
          </w:p>
        </w:tc>
        <w:tc>
          <w:tcPr>
            <w:tcW w:w="945" w:type="dxa"/>
            <w:shd w:val="clear" w:color="auto" w:fill="auto"/>
            <w:vAlign w:val="center"/>
          </w:tcPr>
          <w:p w14:paraId="6EC96433" w14:textId="5632116C" w:rsidR="008018C6" w:rsidRPr="004B6EF0" w:rsidRDefault="00D3598A">
            <w:pPr>
              <w:jc w:val="center"/>
            </w:pPr>
            <w:r w:rsidRPr="004B6EF0">
              <w:t>D</w:t>
            </w:r>
          </w:p>
        </w:tc>
      </w:tr>
      <w:tr w:rsidR="008018C6" w:rsidRPr="004B6EF0" w14:paraId="51DF6E83" w14:textId="77777777">
        <w:trPr>
          <w:jc w:val="center"/>
        </w:trPr>
        <w:tc>
          <w:tcPr>
            <w:tcW w:w="1440" w:type="dxa"/>
            <w:shd w:val="clear" w:color="auto" w:fill="auto"/>
            <w:vAlign w:val="center"/>
          </w:tcPr>
          <w:p w14:paraId="45A3F5C2" w14:textId="77777777" w:rsidR="008018C6" w:rsidRPr="004B6EF0" w:rsidRDefault="006B4030">
            <w:pPr>
              <w:jc w:val="center"/>
            </w:pPr>
            <w:r w:rsidRPr="004B6EF0">
              <w:t>DO99</w:t>
            </w:r>
          </w:p>
        </w:tc>
        <w:tc>
          <w:tcPr>
            <w:tcW w:w="8865" w:type="dxa"/>
            <w:shd w:val="clear" w:color="auto" w:fill="auto"/>
          </w:tcPr>
          <w:p w14:paraId="3E17E0F4" w14:textId="77777777" w:rsidR="008018C6" w:rsidRPr="004B6EF0" w:rsidRDefault="006B4030">
            <w:r w:rsidRPr="004B6EF0">
              <w:t>Other</w:t>
            </w:r>
          </w:p>
        </w:tc>
        <w:tc>
          <w:tcPr>
            <w:tcW w:w="945" w:type="dxa"/>
            <w:shd w:val="clear" w:color="auto" w:fill="auto"/>
            <w:vAlign w:val="center"/>
          </w:tcPr>
          <w:p w14:paraId="351DC370" w14:textId="77777777" w:rsidR="008018C6" w:rsidRPr="004B6EF0" w:rsidRDefault="008018C6">
            <w:pPr>
              <w:jc w:val="center"/>
            </w:pPr>
          </w:p>
        </w:tc>
      </w:tr>
    </w:tbl>
    <w:p w14:paraId="039F74BB" w14:textId="77777777" w:rsidR="008018C6" w:rsidRPr="004B6EF0" w:rsidRDefault="008018C6">
      <w:pPr>
        <w:spacing w:after="120"/>
      </w:pPr>
    </w:p>
    <w:p w14:paraId="174DD4F2" w14:textId="77777777" w:rsidR="008018C6" w:rsidRPr="004B6EF0" w:rsidRDefault="006B4030">
      <w:pPr>
        <w:pStyle w:val="Heading1"/>
        <w:jc w:val="center"/>
        <w:rPr>
          <w:rFonts w:ascii="Arial" w:hAnsi="Arial" w:cs="Arial"/>
        </w:rPr>
      </w:pPr>
      <w:bookmarkStart w:id="18" w:name="_17dp8vu" w:colFirst="0" w:colLast="0"/>
      <w:bookmarkEnd w:id="18"/>
      <w:r w:rsidRPr="004B6EF0">
        <w:rPr>
          <w:rFonts w:ascii="Arial" w:hAnsi="Arial" w:cs="Arial"/>
        </w:rPr>
        <w:br w:type="page"/>
      </w:r>
    </w:p>
    <w:p w14:paraId="1FEF056F" w14:textId="77777777" w:rsidR="008018C6" w:rsidRPr="004B6EF0" w:rsidRDefault="006B4030">
      <w:pPr>
        <w:pStyle w:val="Heading1"/>
        <w:jc w:val="center"/>
        <w:rPr>
          <w:rFonts w:ascii="Arial" w:hAnsi="Arial" w:cs="Arial"/>
          <w:b w:val="0"/>
        </w:rPr>
      </w:pPr>
      <w:bookmarkStart w:id="19" w:name="_Toc61553338"/>
      <w:r w:rsidRPr="004B6EF0">
        <w:rPr>
          <w:rFonts w:ascii="Arial" w:hAnsi="Arial" w:cs="Arial"/>
        </w:rPr>
        <w:lastRenderedPageBreak/>
        <w:t>ES0 – EMERGENCY STABILIZATION</w:t>
      </w:r>
      <w:bookmarkEnd w:id="19"/>
    </w:p>
    <w:p w14:paraId="2FB02BAC" w14:textId="77777777" w:rsidR="008018C6" w:rsidRPr="004B6EF0" w:rsidRDefault="008018C6">
      <w:pPr>
        <w:spacing w:after="120"/>
        <w:jc w:val="center"/>
        <w:rPr>
          <w:b/>
        </w:rPr>
      </w:pPr>
    </w:p>
    <w:p w14:paraId="14882FBE" w14:textId="77777777" w:rsidR="008018C6" w:rsidRPr="004B6EF0" w:rsidRDefault="006B4030">
      <w:pPr>
        <w:numPr>
          <w:ilvl w:val="0"/>
          <w:numId w:val="10"/>
        </w:numPr>
        <w:spacing w:after="120"/>
      </w:pPr>
      <w:r w:rsidRPr="004B6EF0">
        <w:t>Develop policies and protocols for the management and/or transfer of critically ill or injured patients.</w:t>
      </w:r>
    </w:p>
    <w:p w14:paraId="479C3FB9" w14:textId="77777777" w:rsidR="008018C6" w:rsidRPr="004B6EF0" w:rsidRDefault="006B4030">
      <w:pPr>
        <w:numPr>
          <w:ilvl w:val="0"/>
          <w:numId w:val="10"/>
        </w:numPr>
        <w:spacing w:after="120"/>
        <w:rPr>
          <w:b/>
        </w:rPr>
      </w:pPr>
      <w:r w:rsidRPr="004B6EF0">
        <w:rPr>
          <w:b/>
        </w:rPr>
        <w:t>Prioritize critical initial stabilization actions in the resuscitation of a critically ill or injured patient and reassess after stabilizing intervention.</w:t>
      </w:r>
    </w:p>
    <w:p w14:paraId="504582C8" w14:textId="77777777" w:rsidR="008018C6" w:rsidRPr="004B6EF0" w:rsidRDefault="006B4030">
      <w:pPr>
        <w:numPr>
          <w:ilvl w:val="0"/>
          <w:numId w:val="10"/>
        </w:numPr>
        <w:spacing w:after="120"/>
      </w:pPr>
      <w:r w:rsidRPr="004B6EF0">
        <w:t>Perform a primary assessment on a critically ill or injured patient.</w:t>
      </w:r>
    </w:p>
    <w:tbl>
      <w:tblPr>
        <w:tblStyle w:val="a5"/>
        <w:tblW w:w="11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05"/>
        <w:gridCol w:w="930"/>
      </w:tblGrid>
      <w:tr w:rsidR="008018C6" w:rsidRPr="004B6EF0" w14:paraId="69D78739" w14:textId="77777777">
        <w:trPr>
          <w:jc w:val="center"/>
        </w:trPr>
        <w:tc>
          <w:tcPr>
            <w:tcW w:w="1440" w:type="dxa"/>
            <w:shd w:val="clear" w:color="auto" w:fill="auto"/>
          </w:tcPr>
          <w:p w14:paraId="15B7260C" w14:textId="77777777" w:rsidR="008018C6" w:rsidRPr="004B6EF0" w:rsidRDefault="006B4030">
            <w:pPr>
              <w:jc w:val="center"/>
              <w:rPr>
                <w:b/>
              </w:rPr>
            </w:pPr>
            <w:r w:rsidRPr="004B6EF0">
              <w:rPr>
                <w:b/>
              </w:rPr>
              <w:t>KSA Code</w:t>
            </w:r>
          </w:p>
        </w:tc>
        <w:tc>
          <w:tcPr>
            <w:tcW w:w="8805" w:type="dxa"/>
            <w:shd w:val="clear" w:color="auto" w:fill="auto"/>
          </w:tcPr>
          <w:p w14:paraId="2E3B69B6" w14:textId="77777777" w:rsidR="008018C6" w:rsidRPr="004B6EF0" w:rsidRDefault="006B4030">
            <w:pPr>
              <w:jc w:val="center"/>
              <w:rPr>
                <w:b/>
              </w:rPr>
            </w:pPr>
            <w:r w:rsidRPr="004B6EF0">
              <w:rPr>
                <w:b/>
              </w:rPr>
              <w:t>KSA Description</w:t>
            </w:r>
          </w:p>
        </w:tc>
        <w:tc>
          <w:tcPr>
            <w:tcW w:w="930" w:type="dxa"/>
            <w:shd w:val="clear" w:color="auto" w:fill="auto"/>
          </w:tcPr>
          <w:p w14:paraId="38532C4E" w14:textId="77777777" w:rsidR="008018C6" w:rsidRPr="004B6EF0" w:rsidRDefault="006B4030">
            <w:pPr>
              <w:jc w:val="center"/>
              <w:rPr>
                <w:b/>
              </w:rPr>
            </w:pPr>
            <w:r w:rsidRPr="004B6EF0">
              <w:rPr>
                <w:b/>
              </w:rPr>
              <w:t>Level</w:t>
            </w:r>
          </w:p>
        </w:tc>
      </w:tr>
      <w:tr w:rsidR="008018C6" w:rsidRPr="004B6EF0" w14:paraId="3130BB9A" w14:textId="77777777">
        <w:trPr>
          <w:jc w:val="center"/>
        </w:trPr>
        <w:tc>
          <w:tcPr>
            <w:tcW w:w="1440" w:type="dxa"/>
            <w:shd w:val="clear" w:color="auto" w:fill="auto"/>
            <w:vAlign w:val="center"/>
          </w:tcPr>
          <w:p w14:paraId="0C6B7C36" w14:textId="77777777" w:rsidR="008018C6" w:rsidRPr="004B6EF0" w:rsidRDefault="006B4030">
            <w:pPr>
              <w:jc w:val="center"/>
            </w:pPr>
            <w:r w:rsidRPr="004B6EF0">
              <w:t>ES10</w:t>
            </w:r>
          </w:p>
        </w:tc>
        <w:tc>
          <w:tcPr>
            <w:tcW w:w="8805" w:type="dxa"/>
            <w:shd w:val="clear" w:color="auto" w:fill="auto"/>
          </w:tcPr>
          <w:p w14:paraId="1288E9AE" w14:textId="77777777" w:rsidR="008018C6" w:rsidRPr="004B6EF0" w:rsidRDefault="006B4030">
            <w:r w:rsidRPr="004B6EF0">
              <w:t>Develop policies and protocols for the management and/or transfer of critically ill or injured patients</w:t>
            </w:r>
          </w:p>
        </w:tc>
        <w:tc>
          <w:tcPr>
            <w:tcW w:w="930" w:type="dxa"/>
            <w:shd w:val="clear" w:color="auto" w:fill="auto"/>
            <w:vAlign w:val="center"/>
          </w:tcPr>
          <w:p w14:paraId="29796552" w14:textId="77777777" w:rsidR="008018C6" w:rsidRPr="004B6EF0" w:rsidRDefault="006B4030">
            <w:pPr>
              <w:jc w:val="center"/>
            </w:pPr>
            <w:r w:rsidRPr="004B6EF0">
              <w:t>A</w:t>
            </w:r>
          </w:p>
        </w:tc>
      </w:tr>
      <w:tr w:rsidR="008018C6" w:rsidRPr="004B6EF0" w14:paraId="4585B00B" w14:textId="77777777">
        <w:trPr>
          <w:jc w:val="center"/>
        </w:trPr>
        <w:tc>
          <w:tcPr>
            <w:tcW w:w="1440" w:type="dxa"/>
            <w:shd w:val="clear" w:color="auto" w:fill="auto"/>
            <w:vAlign w:val="center"/>
          </w:tcPr>
          <w:p w14:paraId="3599E15B" w14:textId="77777777" w:rsidR="008018C6" w:rsidRPr="004B6EF0" w:rsidRDefault="006B4030">
            <w:pPr>
              <w:jc w:val="center"/>
            </w:pPr>
            <w:r w:rsidRPr="004B6EF0">
              <w:t>ES6</w:t>
            </w:r>
          </w:p>
        </w:tc>
        <w:tc>
          <w:tcPr>
            <w:tcW w:w="8805" w:type="dxa"/>
            <w:shd w:val="clear" w:color="auto" w:fill="auto"/>
          </w:tcPr>
          <w:p w14:paraId="6B6734CD" w14:textId="77777777" w:rsidR="008018C6" w:rsidRPr="004B6EF0" w:rsidRDefault="006B4030">
            <w:r w:rsidRPr="004B6EF0">
              <w:t>Recognize in a timely fashion when further clinical intervention is futile</w:t>
            </w:r>
          </w:p>
        </w:tc>
        <w:tc>
          <w:tcPr>
            <w:tcW w:w="930" w:type="dxa"/>
            <w:shd w:val="clear" w:color="auto" w:fill="auto"/>
            <w:vAlign w:val="center"/>
          </w:tcPr>
          <w:p w14:paraId="71618705" w14:textId="77777777" w:rsidR="008018C6" w:rsidRPr="004B6EF0" w:rsidRDefault="006B4030">
            <w:pPr>
              <w:jc w:val="center"/>
            </w:pPr>
            <w:r w:rsidRPr="004B6EF0">
              <w:t>B</w:t>
            </w:r>
          </w:p>
        </w:tc>
      </w:tr>
      <w:tr w:rsidR="008018C6" w:rsidRPr="004B6EF0" w14:paraId="437B8425" w14:textId="77777777">
        <w:trPr>
          <w:jc w:val="center"/>
        </w:trPr>
        <w:tc>
          <w:tcPr>
            <w:tcW w:w="1440" w:type="dxa"/>
            <w:shd w:val="clear" w:color="auto" w:fill="auto"/>
            <w:vAlign w:val="center"/>
          </w:tcPr>
          <w:p w14:paraId="34BF7F1F" w14:textId="59D3426F" w:rsidR="008018C6" w:rsidRPr="004B6EF0" w:rsidRDefault="00294447">
            <w:pPr>
              <w:jc w:val="center"/>
            </w:pPr>
            <w:r w:rsidRPr="004B6EF0">
              <w:t>ES14</w:t>
            </w:r>
          </w:p>
        </w:tc>
        <w:tc>
          <w:tcPr>
            <w:tcW w:w="8805" w:type="dxa"/>
            <w:shd w:val="clear" w:color="auto" w:fill="auto"/>
          </w:tcPr>
          <w:p w14:paraId="317C9C08" w14:textId="77777777" w:rsidR="008018C6" w:rsidRPr="004B6EF0" w:rsidRDefault="006B4030">
            <w:r w:rsidRPr="004B6EF0">
              <w:t>Mobilize resources and services into a management strategy for complex resuscitation/stabilization</w:t>
            </w:r>
          </w:p>
        </w:tc>
        <w:tc>
          <w:tcPr>
            <w:tcW w:w="930" w:type="dxa"/>
            <w:shd w:val="clear" w:color="auto" w:fill="auto"/>
            <w:vAlign w:val="center"/>
          </w:tcPr>
          <w:p w14:paraId="147ABB98" w14:textId="77777777" w:rsidR="008018C6" w:rsidRPr="004B6EF0" w:rsidRDefault="006B4030">
            <w:pPr>
              <w:jc w:val="center"/>
            </w:pPr>
            <w:r w:rsidRPr="004B6EF0">
              <w:t>B</w:t>
            </w:r>
          </w:p>
        </w:tc>
      </w:tr>
      <w:tr w:rsidR="008018C6" w:rsidRPr="004B6EF0" w14:paraId="42AAF004" w14:textId="77777777">
        <w:trPr>
          <w:jc w:val="center"/>
        </w:trPr>
        <w:tc>
          <w:tcPr>
            <w:tcW w:w="1440" w:type="dxa"/>
            <w:shd w:val="clear" w:color="auto" w:fill="auto"/>
            <w:vAlign w:val="center"/>
          </w:tcPr>
          <w:p w14:paraId="748955AE" w14:textId="18A8933D" w:rsidR="008018C6" w:rsidRPr="004B6EF0" w:rsidRDefault="00294447">
            <w:pPr>
              <w:jc w:val="center"/>
            </w:pPr>
            <w:r w:rsidRPr="004B6EF0">
              <w:t>ES15</w:t>
            </w:r>
          </w:p>
        </w:tc>
        <w:tc>
          <w:tcPr>
            <w:tcW w:w="8805" w:type="dxa"/>
            <w:shd w:val="clear" w:color="auto" w:fill="auto"/>
          </w:tcPr>
          <w:p w14:paraId="53A8F709" w14:textId="77777777" w:rsidR="008018C6" w:rsidRPr="004B6EF0" w:rsidRDefault="006B4030">
            <w:r w:rsidRPr="004B6EF0">
              <w:t>Elicit the patient’s goals of care prior to initiating emergency stabilization, including evaluating the validity of advanced directives</w:t>
            </w:r>
          </w:p>
        </w:tc>
        <w:tc>
          <w:tcPr>
            <w:tcW w:w="930" w:type="dxa"/>
            <w:shd w:val="clear" w:color="auto" w:fill="auto"/>
            <w:vAlign w:val="center"/>
          </w:tcPr>
          <w:p w14:paraId="1419F3CE" w14:textId="77777777" w:rsidR="008018C6" w:rsidRPr="004B6EF0" w:rsidRDefault="006B4030">
            <w:pPr>
              <w:jc w:val="center"/>
            </w:pPr>
            <w:r w:rsidRPr="004B6EF0">
              <w:t>B</w:t>
            </w:r>
          </w:p>
        </w:tc>
      </w:tr>
      <w:tr w:rsidR="008018C6" w:rsidRPr="004B6EF0" w14:paraId="759DD1D0" w14:textId="77777777">
        <w:trPr>
          <w:jc w:val="center"/>
        </w:trPr>
        <w:tc>
          <w:tcPr>
            <w:tcW w:w="1440" w:type="dxa"/>
            <w:shd w:val="clear" w:color="auto" w:fill="auto"/>
            <w:vAlign w:val="center"/>
          </w:tcPr>
          <w:p w14:paraId="32C69C8D" w14:textId="2BBE7F57" w:rsidR="008018C6" w:rsidRPr="004B6EF0" w:rsidRDefault="00294447">
            <w:pPr>
              <w:jc w:val="center"/>
            </w:pPr>
            <w:r w:rsidRPr="004B6EF0">
              <w:t>ES16</w:t>
            </w:r>
          </w:p>
        </w:tc>
        <w:tc>
          <w:tcPr>
            <w:tcW w:w="8805" w:type="dxa"/>
            <w:shd w:val="clear" w:color="auto" w:fill="auto"/>
          </w:tcPr>
          <w:p w14:paraId="08709190" w14:textId="77777777" w:rsidR="008018C6" w:rsidRPr="004B6EF0" w:rsidRDefault="006B4030">
            <w:r w:rsidRPr="004B6EF0">
              <w:t>Recognize when additional resources are needed for definitive care of an unstable patient, including transfer options</w:t>
            </w:r>
          </w:p>
        </w:tc>
        <w:tc>
          <w:tcPr>
            <w:tcW w:w="930" w:type="dxa"/>
            <w:shd w:val="clear" w:color="auto" w:fill="auto"/>
            <w:vAlign w:val="center"/>
          </w:tcPr>
          <w:p w14:paraId="618CE799" w14:textId="77777777" w:rsidR="008018C6" w:rsidRPr="004B6EF0" w:rsidRDefault="006B4030">
            <w:pPr>
              <w:jc w:val="center"/>
            </w:pPr>
            <w:r w:rsidRPr="004B6EF0">
              <w:t>B</w:t>
            </w:r>
          </w:p>
        </w:tc>
      </w:tr>
      <w:tr w:rsidR="008018C6" w:rsidRPr="004B6EF0" w14:paraId="6B6FF7CA" w14:textId="77777777">
        <w:trPr>
          <w:jc w:val="center"/>
        </w:trPr>
        <w:tc>
          <w:tcPr>
            <w:tcW w:w="1440" w:type="dxa"/>
            <w:shd w:val="clear" w:color="auto" w:fill="auto"/>
            <w:vAlign w:val="center"/>
          </w:tcPr>
          <w:p w14:paraId="437544FE" w14:textId="162548C1" w:rsidR="008018C6" w:rsidRPr="004B6EF0" w:rsidRDefault="00294447">
            <w:pPr>
              <w:jc w:val="center"/>
            </w:pPr>
            <w:r w:rsidRPr="004B6EF0">
              <w:t>ES17</w:t>
            </w:r>
          </w:p>
        </w:tc>
        <w:tc>
          <w:tcPr>
            <w:tcW w:w="8805" w:type="dxa"/>
            <w:shd w:val="clear" w:color="auto" w:fill="auto"/>
          </w:tcPr>
          <w:p w14:paraId="04E48CE2" w14:textId="77777777" w:rsidR="008018C6" w:rsidRPr="004B6EF0" w:rsidRDefault="006B4030">
            <w:r w:rsidRPr="004B6EF0">
              <w:t xml:space="preserve">Prioritize critical initial stabilization actions in any resuscitation </w:t>
            </w:r>
          </w:p>
        </w:tc>
        <w:tc>
          <w:tcPr>
            <w:tcW w:w="930" w:type="dxa"/>
            <w:shd w:val="clear" w:color="auto" w:fill="auto"/>
            <w:vAlign w:val="center"/>
          </w:tcPr>
          <w:p w14:paraId="4EFD6DF4" w14:textId="77777777" w:rsidR="008018C6" w:rsidRPr="004B6EF0" w:rsidRDefault="006B4030">
            <w:pPr>
              <w:jc w:val="center"/>
            </w:pPr>
            <w:r w:rsidRPr="004B6EF0">
              <w:t>B</w:t>
            </w:r>
          </w:p>
        </w:tc>
      </w:tr>
      <w:tr w:rsidR="008018C6" w:rsidRPr="004B6EF0" w14:paraId="3ABD34A1" w14:textId="77777777">
        <w:trPr>
          <w:jc w:val="center"/>
        </w:trPr>
        <w:tc>
          <w:tcPr>
            <w:tcW w:w="1440" w:type="dxa"/>
            <w:shd w:val="clear" w:color="auto" w:fill="auto"/>
            <w:vAlign w:val="center"/>
          </w:tcPr>
          <w:p w14:paraId="177F5CE1" w14:textId="2F64D36E" w:rsidR="008018C6" w:rsidRPr="004B6EF0" w:rsidRDefault="00294447">
            <w:pPr>
              <w:jc w:val="center"/>
            </w:pPr>
            <w:r w:rsidRPr="004B6EF0">
              <w:t>ES18</w:t>
            </w:r>
          </w:p>
        </w:tc>
        <w:tc>
          <w:tcPr>
            <w:tcW w:w="8805" w:type="dxa"/>
            <w:shd w:val="clear" w:color="auto" w:fill="auto"/>
          </w:tcPr>
          <w:p w14:paraId="0C1AE5E7" w14:textId="77777777" w:rsidR="008018C6" w:rsidRPr="004B6EF0" w:rsidRDefault="006B4030">
            <w:r w:rsidRPr="004B6EF0">
              <w:t xml:space="preserve">Assess effectiveness of emergency stabilization measures </w:t>
            </w:r>
          </w:p>
        </w:tc>
        <w:tc>
          <w:tcPr>
            <w:tcW w:w="930" w:type="dxa"/>
            <w:shd w:val="clear" w:color="auto" w:fill="auto"/>
            <w:vAlign w:val="center"/>
          </w:tcPr>
          <w:p w14:paraId="7EF2914D" w14:textId="77777777" w:rsidR="008018C6" w:rsidRPr="004B6EF0" w:rsidRDefault="006B4030">
            <w:pPr>
              <w:jc w:val="center"/>
            </w:pPr>
            <w:r w:rsidRPr="004B6EF0">
              <w:t>B</w:t>
            </w:r>
          </w:p>
        </w:tc>
      </w:tr>
      <w:tr w:rsidR="00294447" w:rsidRPr="004B6EF0" w14:paraId="258C906D" w14:textId="77777777">
        <w:trPr>
          <w:jc w:val="center"/>
        </w:trPr>
        <w:tc>
          <w:tcPr>
            <w:tcW w:w="1440" w:type="dxa"/>
            <w:shd w:val="clear" w:color="auto" w:fill="auto"/>
            <w:vAlign w:val="center"/>
          </w:tcPr>
          <w:p w14:paraId="5AB64CD1" w14:textId="32A55678" w:rsidR="00294447" w:rsidRPr="004B6EF0" w:rsidDel="00294447" w:rsidRDefault="00294447" w:rsidP="00294447">
            <w:pPr>
              <w:jc w:val="center"/>
            </w:pPr>
            <w:r w:rsidRPr="004B6EF0">
              <w:t>ES1</w:t>
            </w:r>
          </w:p>
        </w:tc>
        <w:tc>
          <w:tcPr>
            <w:tcW w:w="8805" w:type="dxa"/>
            <w:shd w:val="clear" w:color="auto" w:fill="auto"/>
          </w:tcPr>
          <w:p w14:paraId="1EADD0E9" w14:textId="0BF31A1B" w:rsidR="00294447" w:rsidRPr="004B6EF0" w:rsidRDefault="00294447" w:rsidP="00294447">
            <w:r w:rsidRPr="004B6EF0">
              <w:t>Perform a primary assessment on a critically ill or injured patient</w:t>
            </w:r>
          </w:p>
        </w:tc>
        <w:tc>
          <w:tcPr>
            <w:tcW w:w="930" w:type="dxa"/>
            <w:shd w:val="clear" w:color="auto" w:fill="auto"/>
            <w:vAlign w:val="center"/>
          </w:tcPr>
          <w:p w14:paraId="0D342C1A" w14:textId="083D2F7D" w:rsidR="00294447" w:rsidRPr="004B6EF0" w:rsidRDefault="00294447" w:rsidP="00294447">
            <w:pPr>
              <w:jc w:val="center"/>
            </w:pPr>
            <w:r w:rsidRPr="004B6EF0">
              <w:t>C</w:t>
            </w:r>
          </w:p>
        </w:tc>
      </w:tr>
      <w:tr w:rsidR="00294447" w:rsidRPr="004B6EF0" w14:paraId="60B30F98" w14:textId="77777777">
        <w:trPr>
          <w:jc w:val="center"/>
        </w:trPr>
        <w:tc>
          <w:tcPr>
            <w:tcW w:w="1440" w:type="dxa"/>
            <w:shd w:val="clear" w:color="auto" w:fill="auto"/>
            <w:vAlign w:val="center"/>
          </w:tcPr>
          <w:p w14:paraId="2FC1B1C6" w14:textId="3EDB1BFA" w:rsidR="00294447" w:rsidRPr="004B6EF0" w:rsidDel="00294447" w:rsidRDefault="00294447" w:rsidP="00294447">
            <w:pPr>
              <w:jc w:val="center"/>
            </w:pPr>
            <w:r w:rsidRPr="004B6EF0">
              <w:t>ES19</w:t>
            </w:r>
          </w:p>
        </w:tc>
        <w:tc>
          <w:tcPr>
            <w:tcW w:w="8805" w:type="dxa"/>
            <w:shd w:val="clear" w:color="auto" w:fill="auto"/>
          </w:tcPr>
          <w:p w14:paraId="34CDB3E6" w14:textId="76CD0F79" w:rsidR="00294447" w:rsidRPr="004B6EF0" w:rsidRDefault="00294447" w:rsidP="00294447">
            <w:r w:rsidRPr="004B6EF0">
              <w:t>Identify acuity of emergency conditions</w:t>
            </w:r>
          </w:p>
        </w:tc>
        <w:tc>
          <w:tcPr>
            <w:tcW w:w="930" w:type="dxa"/>
            <w:shd w:val="clear" w:color="auto" w:fill="auto"/>
            <w:vAlign w:val="center"/>
          </w:tcPr>
          <w:p w14:paraId="527B5685" w14:textId="33D78400" w:rsidR="00294447" w:rsidRPr="004B6EF0" w:rsidRDefault="00294447" w:rsidP="00294447">
            <w:pPr>
              <w:jc w:val="center"/>
            </w:pPr>
            <w:r w:rsidRPr="004B6EF0">
              <w:t>C</w:t>
            </w:r>
          </w:p>
        </w:tc>
      </w:tr>
      <w:tr w:rsidR="00294447" w:rsidRPr="004B6EF0" w14:paraId="0C112B19" w14:textId="77777777">
        <w:trPr>
          <w:jc w:val="center"/>
        </w:trPr>
        <w:tc>
          <w:tcPr>
            <w:tcW w:w="1440" w:type="dxa"/>
            <w:shd w:val="clear" w:color="auto" w:fill="auto"/>
            <w:vAlign w:val="center"/>
          </w:tcPr>
          <w:p w14:paraId="0798CF7F" w14:textId="49338C92" w:rsidR="00294447" w:rsidRPr="004B6EF0" w:rsidRDefault="00294447" w:rsidP="00294447">
            <w:pPr>
              <w:jc w:val="center"/>
            </w:pPr>
            <w:r w:rsidRPr="004B6EF0">
              <w:t>ES20</w:t>
            </w:r>
          </w:p>
        </w:tc>
        <w:tc>
          <w:tcPr>
            <w:tcW w:w="8805" w:type="dxa"/>
            <w:shd w:val="clear" w:color="auto" w:fill="auto"/>
          </w:tcPr>
          <w:p w14:paraId="0C5CE7CC" w14:textId="77777777" w:rsidR="00294447" w:rsidRPr="004B6EF0" w:rsidRDefault="00294447" w:rsidP="00294447">
            <w:r w:rsidRPr="004B6EF0">
              <w:t>Recognize a critically ill or injured patient</w:t>
            </w:r>
          </w:p>
        </w:tc>
        <w:tc>
          <w:tcPr>
            <w:tcW w:w="930" w:type="dxa"/>
            <w:shd w:val="clear" w:color="auto" w:fill="auto"/>
            <w:vAlign w:val="center"/>
          </w:tcPr>
          <w:p w14:paraId="63353A79" w14:textId="77777777" w:rsidR="00294447" w:rsidRPr="004B6EF0" w:rsidRDefault="00294447" w:rsidP="00294447">
            <w:pPr>
              <w:jc w:val="center"/>
            </w:pPr>
            <w:r w:rsidRPr="004B6EF0">
              <w:t>C</w:t>
            </w:r>
          </w:p>
        </w:tc>
      </w:tr>
      <w:tr w:rsidR="00294447" w:rsidRPr="004B6EF0" w14:paraId="35F69786" w14:textId="77777777">
        <w:trPr>
          <w:jc w:val="center"/>
        </w:trPr>
        <w:tc>
          <w:tcPr>
            <w:tcW w:w="1440" w:type="dxa"/>
            <w:shd w:val="clear" w:color="auto" w:fill="auto"/>
            <w:vAlign w:val="center"/>
          </w:tcPr>
          <w:p w14:paraId="09AF0A38" w14:textId="77777777" w:rsidR="00294447" w:rsidRPr="004B6EF0" w:rsidRDefault="00294447" w:rsidP="00294447">
            <w:pPr>
              <w:jc w:val="center"/>
            </w:pPr>
            <w:r w:rsidRPr="004B6EF0">
              <w:t>ES99</w:t>
            </w:r>
          </w:p>
        </w:tc>
        <w:tc>
          <w:tcPr>
            <w:tcW w:w="8805" w:type="dxa"/>
            <w:shd w:val="clear" w:color="auto" w:fill="auto"/>
          </w:tcPr>
          <w:p w14:paraId="1B27B94C" w14:textId="77777777" w:rsidR="00294447" w:rsidRPr="004B6EF0" w:rsidRDefault="00294447" w:rsidP="00294447">
            <w:r w:rsidRPr="004B6EF0">
              <w:t>Other</w:t>
            </w:r>
          </w:p>
        </w:tc>
        <w:tc>
          <w:tcPr>
            <w:tcW w:w="930" w:type="dxa"/>
            <w:shd w:val="clear" w:color="auto" w:fill="auto"/>
            <w:vAlign w:val="center"/>
          </w:tcPr>
          <w:p w14:paraId="5DFC5FDD" w14:textId="77777777" w:rsidR="00294447" w:rsidRPr="004B6EF0" w:rsidRDefault="00294447" w:rsidP="00294447">
            <w:pPr>
              <w:jc w:val="center"/>
            </w:pPr>
          </w:p>
        </w:tc>
      </w:tr>
    </w:tbl>
    <w:p w14:paraId="501FBB48" w14:textId="77777777" w:rsidR="008018C6" w:rsidRPr="004B6EF0" w:rsidRDefault="008018C6">
      <w:pPr>
        <w:spacing w:after="120"/>
      </w:pPr>
    </w:p>
    <w:p w14:paraId="6C609D8F" w14:textId="77777777" w:rsidR="008018C6" w:rsidRPr="004B6EF0" w:rsidRDefault="006B4030">
      <w:pPr>
        <w:spacing w:before="240" w:after="240"/>
        <w:jc w:val="center"/>
        <w:rPr>
          <w:b/>
        </w:rPr>
      </w:pPr>
      <w:r w:rsidRPr="004B6EF0">
        <w:br w:type="page"/>
      </w:r>
      <w:r w:rsidRPr="004B6EF0">
        <w:rPr>
          <w:b/>
        </w:rPr>
        <w:lastRenderedPageBreak/>
        <w:t>HP0 – HISTORY &amp; PHYSICAL EXAM</w:t>
      </w:r>
    </w:p>
    <w:p w14:paraId="51896013" w14:textId="77777777" w:rsidR="008018C6" w:rsidRPr="004B6EF0" w:rsidRDefault="008018C6">
      <w:pPr>
        <w:spacing w:after="120"/>
        <w:jc w:val="center"/>
        <w:rPr>
          <w:b/>
        </w:rPr>
      </w:pPr>
    </w:p>
    <w:p w14:paraId="25485482" w14:textId="4E0F544A" w:rsidR="00E37FA8" w:rsidRPr="004B6EF0" w:rsidRDefault="00E37FA8">
      <w:pPr>
        <w:numPr>
          <w:ilvl w:val="0"/>
          <w:numId w:val="13"/>
        </w:numPr>
        <w:spacing w:after="120"/>
        <w:rPr>
          <w:b/>
        </w:rPr>
      </w:pPr>
      <w:r w:rsidRPr="004B6EF0">
        <w:rPr>
          <w:color w:val="000000"/>
        </w:rPr>
        <w:t>Identify uncommon patient conditions based primarily on history and physical exam findings</w:t>
      </w:r>
      <w:r w:rsidRPr="004B6EF0">
        <w:rPr>
          <w:b/>
        </w:rPr>
        <w:t>.</w:t>
      </w:r>
    </w:p>
    <w:p w14:paraId="1E378CC0" w14:textId="02DAF727" w:rsidR="008018C6" w:rsidRPr="004B6EF0" w:rsidRDefault="006B4030">
      <w:pPr>
        <w:numPr>
          <w:ilvl w:val="0"/>
          <w:numId w:val="13"/>
        </w:numPr>
        <w:spacing w:after="120"/>
        <w:rPr>
          <w:b/>
        </w:rPr>
      </w:pPr>
      <w:r w:rsidRPr="004B6EF0">
        <w:rPr>
          <w:b/>
        </w:rPr>
        <w:t>Identify relevant historical and physical findings to guide diagnosis and management of a patient’s presenting complaint in the context of their baseline condition.</w:t>
      </w:r>
    </w:p>
    <w:p w14:paraId="541F5F0A" w14:textId="77777777" w:rsidR="008018C6" w:rsidRPr="004B6EF0" w:rsidRDefault="006B4030">
      <w:pPr>
        <w:numPr>
          <w:ilvl w:val="0"/>
          <w:numId w:val="13"/>
        </w:numPr>
        <w:spacing w:after="120"/>
      </w:pPr>
      <w:r w:rsidRPr="004B6EF0">
        <w:t>Synthesize and prioritize essential data necessary for the correct management of patients.</w:t>
      </w:r>
    </w:p>
    <w:p w14:paraId="528DF2CD" w14:textId="77777777" w:rsidR="008018C6" w:rsidRPr="004B6EF0" w:rsidRDefault="006B4030">
      <w:pPr>
        <w:numPr>
          <w:ilvl w:val="0"/>
          <w:numId w:val="13"/>
        </w:numPr>
        <w:spacing w:after="120"/>
      </w:pPr>
      <w:r w:rsidRPr="004B6EF0">
        <w:t>Perform a focused history and physical exam.</w:t>
      </w:r>
    </w:p>
    <w:tbl>
      <w:tblPr>
        <w:tblStyle w:val="a6"/>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20"/>
        <w:gridCol w:w="990"/>
      </w:tblGrid>
      <w:tr w:rsidR="008018C6" w:rsidRPr="004B6EF0" w14:paraId="74B4B071" w14:textId="77777777">
        <w:trPr>
          <w:jc w:val="center"/>
        </w:trPr>
        <w:tc>
          <w:tcPr>
            <w:tcW w:w="1440" w:type="dxa"/>
            <w:shd w:val="clear" w:color="auto" w:fill="auto"/>
          </w:tcPr>
          <w:p w14:paraId="2AA87917" w14:textId="77777777" w:rsidR="008018C6" w:rsidRPr="004B6EF0" w:rsidRDefault="006B4030">
            <w:pPr>
              <w:jc w:val="center"/>
              <w:rPr>
                <w:b/>
              </w:rPr>
            </w:pPr>
            <w:r w:rsidRPr="004B6EF0">
              <w:rPr>
                <w:b/>
              </w:rPr>
              <w:t>KSA Code</w:t>
            </w:r>
          </w:p>
        </w:tc>
        <w:tc>
          <w:tcPr>
            <w:tcW w:w="8820" w:type="dxa"/>
            <w:shd w:val="clear" w:color="auto" w:fill="auto"/>
          </w:tcPr>
          <w:p w14:paraId="1C3A404C" w14:textId="77777777" w:rsidR="008018C6" w:rsidRPr="004B6EF0" w:rsidRDefault="006B4030">
            <w:pPr>
              <w:jc w:val="center"/>
              <w:rPr>
                <w:b/>
              </w:rPr>
            </w:pPr>
            <w:r w:rsidRPr="004B6EF0">
              <w:rPr>
                <w:b/>
              </w:rPr>
              <w:t>KSA Description</w:t>
            </w:r>
          </w:p>
        </w:tc>
        <w:tc>
          <w:tcPr>
            <w:tcW w:w="990" w:type="dxa"/>
            <w:shd w:val="clear" w:color="auto" w:fill="auto"/>
          </w:tcPr>
          <w:p w14:paraId="01C16E64" w14:textId="77777777" w:rsidR="008018C6" w:rsidRPr="004B6EF0" w:rsidRDefault="006B4030">
            <w:pPr>
              <w:jc w:val="center"/>
              <w:rPr>
                <w:b/>
              </w:rPr>
            </w:pPr>
            <w:r w:rsidRPr="004B6EF0">
              <w:rPr>
                <w:b/>
              </w:rPr>
              <w:t>Level</w:t>
            </w:r>
          </w:p>
        </w:tc>
      </w:tr>
      <w:tr w:rsidR="00D878CA" w:rsidRPr="004B6EF0" w14:paraId="30CC8782" w14:textId="77777777" w:rsidTr="00D878CA">
        <w:trPr>
          <w:jc w:val="center"/>
        </w:trPr>
        <w:tc>
          <w:tcPr>
            <w:tcW w:w="1440" w:type="dxa"/>
            <w:shd w:val="clear" w:color="auto" w:fill="auto"/>
            <w:vAlign w:val="center"/>
          </w:tcPr>
          <w:p w14:paraId="1D066FDC" w14:textId="0CF0B7F2" w:rsidR="00D878CA" w:rsidRPr="004B6EF0" w:rsidRDefault="00D878CA" w:rsidP="00D878CA">
            <w:pPr>
              <w:jc w:val="center"/>
              <w:rPr>
                <w:bCs/>
              </w:rPr>
            </w:pPr>
            <w:r w:rsidRPr="004B6EF0">
              <w:rPr>
                <w:bCs/>
              </w:rPr>
              <w:t>HP9</w:t>
            </w:r>
          </w:p>
        </w:tc>
        <w:tc>
          <w:tcPr>
            <w:tcW w:w="8820" w:type="dxa"/>
            <w:shd w:val="clear" w:color="auto" w:fill="auto"/>
            <w:vAlign w:val="center"/>
          </w:tcPr>
          <w:p w14:paraId="1AFDFE07" w14:textId="1362ACA0" w:rsidR="00D878CA" w:rsidRPr="004B6EF0" w:rsidRDefault="00D878CA" w:rsidP="00D878CA">
            <w:pPr>
              <w:jc w:val="both"/>
              <w:rPr>
                <w:bCs/>
              </w:rPr>
            </w:pPr>
            <w:r w:rsidRPr="004B6EF0">
              <w:rPr>
                <w:bCs/>
              </w:rPr>
              <w:t>Identify uncommon patient conditions based primarily on history and physical exam findings</w:t>
            </w:r>
          </w:p>
        </w:tc>
        <w:tc>
          <w:tcPr>
            <w:tcW w:w="990" w:type="dxa"/>
            <w:shd w:val="clear" w:color="auto" w:fill="auto"/>
            <w:vAlign w:val="center"/>
          </w:tcPr>
          <w:p w14:paraId="1D070160" w14:textId="09CD66EE" w:rsidR="00D878CA" w:rsidRPr="004B6EF0" w:rsidRDefault="00D878CA" w:rsidP="00D878CA">
            <w:pPr>
              <w:jc w:val="center"/>
              <w:rPr>
                <w:bCs/>
              </w:rPr>
            </w:pPr>
            <w:r w:rsidRPr="004B6EF0">
              <w:rPr>
                <w:bCs/>
              </w:rPr>
              <w:t>A</w:t>
            </w:r>
          </w:p>
        </w:tc>
      </w:tr>
      <w:tr w:rsidR="00D878CA" w:rsidRPr="004B6EF0" w14:paraId="1C2388C4" w14:textId="77777777" w:rsidTr="005619CD">
        <w:trPr>
          <w:jc w:val="center"/>
        </w:trPr>
        <w:tc>
          <w:tcPr>
            <w:tcW w:w="1440" w:type="dxa"/>
            <w:shd w:val="clear" w:color="auto" w:fill="auto"/>
            <w:vAlign w:val="center"/>
          </w:tcPr>
          <w:p w14:paraId="7E0EC13A" w14:textId="33F8F7F5" w:rsidR="00D878CA" w:rsidRPr="004B6EF0" w:rsidRDefault="00D878CA" w:rsidP="00D878CA">
            <w:pPr>
              <w:jc w:val="center"/>
              <w:rPr>
                <w:bCs/>
              </w:rPr>
            </w:pPr>
            <w:r w:rsidRPr="004B6EF0">
              <w:t>HP2</w:t>
            </w:r>
          </w:p>
        </w:tc>
        <w:tc>
          <w:tcPr>
            <w:tcW w:w="8820" w:type="dxa"/>
            <w:shd w:val="clear" w:color="auto" w:fill="auto"/>
          </w:tcPr>
          <w:p w14:paraId="1717C296" w14:textId="714D35F6" w:rsidR="00D878CA" w:rsidRPr="004B6EF0" w:rsidRDefault="00D878CA" w:rsidP="00D878CA">
            <w:pPr>
              <w:jc w:val="both"/>
              <w:rPr>
                <w:bCs/>
              </w:rPr>
            </w:pPr>
            <w:r w:rsidRPr="004B6EF0">
              <w:t>Prioritize essential components of a history and physical examination given limited (e.g., altered mental status) or dynamic (e.g., acute coronary syndrome) situations</w:t>
            </w:r>
          </w:p>
        </w:tc>
        <w:tc>
          <w:tcPr>
            <w:tcW w:w="990" w:type="dxa"/>
            <w:shd w:val="clear" w:color="auto" w:fill="auto"/>
            <w:vAlign w:val="center"/>
          </w:tcPr>
          <w:p w14:paraId="0590B95B" w14:textId="4A0FE918" w:rsidR="00D878CA" w:rsidRPr="004B6EF0" w:rsidRDefault="00D878CA" w:rsidP="00D878CA">
            <w:pPr>
              <w:jc w:val="center"/>
              <w:rPr>
                <w:bCs/>
              </w:rPr>
            </w:pPr>
            <w:r w:rsidRPr="004B6EF0">
              <w:t>B</w:t>
            </w:r>
          </w:p>
        </w:tc>
      </w:tr>
      <w:tr w:rsidR="00D878CA" w:rsidRPr="004B6EF0" w14:paraId="61346A99" w14:textId="77777777">
        <w:trPr>
          <w:jc w:val="center"/>
        </w:trPr>
        <w:tc>
          <w:tcPr>
            <w:tcW w:w="1440" w:type="dxa"/>
            <w:shd w:val="clear" w:color="auto" w:fill="auto"/>
            <w:vAlign w:val="center"/>
          </w:tcPr>
          <w:p w14:paraId="52E1CF25" w14:textId="77777777" w:rsidR="00D878CA" w:rsidRPr="004B6EF0" w:rsidRDefault="00D878CA" w:rsidP="00D878CA">
            <w:pPr>
              <w:jc w:val="center"/>
            </w:pPr>
            <w:r w:rsidRPr="004B6EF0">
              <w:t>HP6</w:t>
            </w:r>
          </w:p>
        </w:tc>
        <w:tc>
          <w:tcPr>
            <w:tcW w:w="8820" w:type="dxa"/>
            <w:shd w:val="clear" w:color="auto" w:fill="auto"/>
          </w:tcPr>
          <w:p w14:paraId="3BD4A52B" w14:textId="77777777" w:rsidR="00D878CA" w:rsidRPr="004B6EF0" w:rsidRDefault="00D878CA" w:rsidP="00D878CA">
            <w:r w:rsidRPr="004B6EF0">
              <w:t>Identify relevant historical and physical findings to guide diagnosis and management of a patient’s presenting complaint in the context of their baseline condition</w:t>
            </w:r>
          </w:p>
        </w:tc>
        <w:tc>
          <w:tcPr>
            <w:tcW w:w="990" w:type="dxa"/>
            <w:shd w:val="clear" w:color="auto" w:fill="auto"/>
            <w:vAlign w:val="center"/>
          </w:tcPr>
          <w:p w14:paraId="67D13D95" w14:textId="5F6E1828" w:rsidR="00D878CA" w:rsidRPr="004B6EF0" w:rsidRDefault="00D878CA" w:rsidP="00D878CA">
            <w:pPr>
              <w:jc w:val="center"/>
            </w:pPr>
            <w:r w:rsidRPr="004B6EF0">
              <w:t>B</w:t>
            </w:r>
          </w:p>
        </w:tc>
      </w:tr>
      <w:tr w:rsidR="00D878CA" w:rsidRPr="004B6EF0" w14:paraId="6EA981D7" w14:textId="77777777">
        <w:trPr>
          <w:jc w:val="center"/>
        </w:trPr>
        <w:tc>
          <w:tcPr>
            <w:tcW w:w="1440" w:type="dxa"/>
            <w:shd w:val="clear" w:color="auto" w:fill="auto"/>
            <w:vAlign w:val="center"/>
          </w:tcPr>
          <w:p w14:paraId="32EA57E2" w14:textId="52F0B2A5" w:rsidR="00D878CA" w:rsidRPr="004B6EF0" w:rsidRDefault="00D878CA" w:rsidP="00D878CA">
            <w:pPr>
              <w:jc w:val="center"/>
            </w:pPr>
            <w:r w:rsidRPr="004B6EF0">
              <w:t>HP8</w:t>
            </w:r>
          </w:p>
        </w:tc>
        <w:tc>
          <w:tcPr>
            <w:tcW w:w="8820" w:type="dxa"/>
            <w:shd w:val="clear" w:color="auto" w:fill="auto"/>
          </w:tcPr>
          <w:p w14:paraId="633A4CF2" w14:textId="77777777" w:rsidR="00D878CA" w:rsidRPr="004B6EF0" w:rsidRDefault="00D878CA" w:rsidP="00D878CA">
            <w:r w:rsidRPr="004B6EF0">
              <w:t xml:space="preserve">Gather and incorporate relevant information from the electronic health record (EHR), outside health systems, and additional resources (such as family, care facility, EMS, prescription monitoring program, </w:t>
            </w:r>
            <w:proofErr w:type="spellStart"/>
            <w:r w:rsidRPr="004B6EF0">
              <w:t>etc</w:t>
            </w:r>
            <w:proofErr w:type="spellEnd"/>
            <w:r w:rsidRPr="004B6EF0">
              <w:t>), when appropriate</w:t>
            </w:r>
          </w:p>
        </w:tc>
        <w:tc>
          <w:tcPr>
            <w:tcW w:w="990" w:type="dxa"/>
            <w:shd w:val="clear" w:color="auto" w:fill="auto"/>
            <w:vAlign w:val="center"/>
          </w:tcPr>
          <w:p w14:paraId="4EA6C391" w14:textId="1DA19997" w:rsidR="00D878CA" w:rsidRPr="004B6EF0" w:rsidRDefault="00D878CA" w:rsidP="00D878CA">
            <w:pPr>
              <w:jc w:val="center"/>
            </w:pPr>
            <w:r w:rsidRPr="004B6EF0">
              <w:t>B</w:t>
            </w:r>
          </w:p>
        </w:tc>
      </w:tr>
      <w:tr w:rsidR="00D878CA" w:rsidRPr="004B6EF0" w14:paraId="6CA4C55E" w14:textId="77777777">
        <w:trPr>
          <w:jc w:val="center"/>
        </w:trPr>
        <w:tc>
          <w:tcPr>
            <w:tcW w:w="1440" w:type="dxa"/>
            <w:shd w:val="clear" w:color="auto" w:fill="auto"/>
            <w:vAlign w:val="center"/>
          </w:tcPr>
          <w:p w14:paraId="77E71215" w14:textId="046BD24D" w:rsidR="00D878CA" w:rsidRPr="004B6EF0" w:rsidRDefault="00D878CA" w:rsidP="00D878CA">
            <w:pPr>
              <w:jc w:val="center"/>
            </w:pPr>
          </w:p>
        </w:tc>
        <w:tc>
          <w:tcPr>
            <w:tcW w:w="8820" w:type="dxa"/>
            <w:shd w:val="clear" w:color="auto" w:fill="auto"/>
          </w:tcPr>
          <w:p w14:paraId="76ADAEEE" w14:textId="3716E56A" w:rsidR="00D878CA" w:rsidRPr="004B6EF0" w:rsidRDefault="00D878CA" w:rsidP="00D878CA"/>
        </w:tc>
        <w:tc>
          <w:tcPr>
            <w:tcW w:w="990" w:type="dxa"/>
            <w:shd w:val="clear" w:color="auto" w:fill="auto"/>
            <w:vAlign w:val="center"/>
          </w:tcPr>
          <w:p w14:paraId="001CD1AF" w14:textId="3984CF71" w:rsidR="00D878CA" w:rsidRPr="004B6EF0" w:rsidRDefault="00D878CA" w:rsidP="00D878CA">
            <w:pPr>
              <w:jc w:val="center"/>
            </w:pPr>
          </w:p>
        </w:tc>
      </w:tr>
      <w:tr w:rsidR="00D878CA" w:rsidRPr="004B6EF0" w14:paraId="46A31BED" w14:textId="77777777">
        <w:trPr>
          <w:jc w:val="center"/>
        </w:trPr>
        <w:tc>
          <w:tcPr>
            <w:tcW w:w="1440" w:type="dxa"/>
            <w:shd w:val="clear" w:color="auto" w:fill="auto"/>
            <w:vAlign w:val="center"/>
          </w:tcPr>
          <w:p w14:paraId="6EED63CA" w14:textId="77777777" w:rsidR="00D878CA" w:rsidRPr="004B6EF0" w:rsidRDefault="00D878CA" w:rsidP="00D878CA">
            <w:pPr>
              <w:jc w:val="center"/>
            </w:pPr>
            <w:r w:rsidRPr="004B6EF0">
              <w:t>HP4</w:t>
            </w:r>
          </w:p>
        </w:tc>
        <w:tc>
          <w:tcPr>
            <w:tcW w:w="8820" w:type="dxa"/>
            <w:shd w:val="clear" w:color="auto" w:fill="auto"/>
          </w:tcPr>
          <w:p w14:paraId="241A3FBC" w14:textId="77777777" w:rsidR="00D878CA" w:rsidRPr="004B6EF0" w:rsidRDefault="00D878CA" w:rsidP="00D878CA">
            <w:r w:rsidRPr="004B6EF0">
              <w:t>Obtain and synthesize essential history and physical exam data necessary for the correct management of patients</w:t>
            </w:r>
          </w:p>
        </w:tc>
        <w:tc>
          <w:tcPr>
            <w:tcW w:w="990" w:type="dxa"/>
            <w:shd w:val="clear" w:color="auto" w:fill="auto"/>
            <w:vAlign w:val="center"/>
          </w:tcPr>
          <w:p w14:paraId="1E0BD2CF" w14:textId="5B8DEE46" w:rsidR="00D878CA" w:rsidRPr="004B6EF0" w:rsidRDefault="00D878CA" w:rsidP="00D878CA">
            <w:pPr>
              <w:jc w:val="center"/>
            </w:pPr>
            <w:r w:rsidRPr="004B6EF0">
              <w:t>C</w:t>
            </w:r>
          </w:p>
        </w:tc>
      </w:tr>
      <w:tr w:rsidR="00D878CA" w:rsidRPr="004B6EF0" w14:paraId="1763B910" w14:textId="77777777">
        <w:trPr>
          <w:jc w:val="center"/>
        </w:trPr>
        <w:tc>
          <w:tcPr>
            <w:tcW w:w="1440" w:type="dxa"/>
            <w:shd w:val="clear" w:color="auto" w:fill="auto"/>
            <w:vAlign w:val="center"/>
          </w:tcPr>
          <w:p w14:paraId="59E49B14" w14:textId="433254ED" w:rsidR="00D878CA" w:rsidRPr="004B6EF0" w:rsidRDefault="00D878CA" w:rsidP="00D878CA">
            <w:pPr>
              <w:jc w:val="center"/>
            </w:pPr>
            <w:r w:rsidRPr="004B6EF0">
              <w:t>HP7</w:t>
            </w:r>
          </w:p>
        </w:tc>
        <w:tc>
          <w:tcPr>
            <w:tcW w:w="8820" w:type="dxa"/>
            <w:shd w:val="clear" w:color="auto" w:fill="auto"/>
          </w:tcPr>
          <w:p w14:paraId="321E2C3A" w14:textId="7CF0CFA7" w:rsidR="00D878CA" w:rsidRPr="004B6EF0" w:rsidRDefault="00D878CA" w:rsidP="00D878CA">
            <w:r w:rsidRPr="004B6EF0">
              <w:t>Abstract and compare current findings in the context of a patient’s past medical history and prior physical findings, when available</w:t>
            </w:r>
          </w:p>
        </w:tc>
        <w:tc>
          <w:tcPr>
            <w:tcW w:w="990" w:type="dxa"/>
            <w:shd w:val="clear" w:color="auto" w:fill="auto"/>
            <w:vAlign w:val="center"/>
          </w:tcPr>
          <w:p w14:paraId="4A937E5E" w14:textId="6EFAEB03" w:rsidR="00D878CA" w:rsidRPr="004B6EF0" w:rsidDel="00D878CA" w:rsidRDefault="00D878CA" w:rsidP="00D878CA">
            <w:pPr>
              <w:jc w:val="center"/>
            </w:pPr>
            <w:r w:rsidRPr="004B6EF0">
              <w:t>C</w:t>
            </w:r>
          </w:p>
        </w:tc>
      </w:tr>
      <w:tr w:rsidR="00D878CA" w:rsidRPr="004B6EF0" w14:paraId="1414F245" w14:textId="77777777">
        <w:trPr>
          <w:jc w:val="center"/>
        </w:trPr>
        <w:tc>
          <w:tcPr>
            <w:tcW w:w="1440" w:type="dxa"/>
            <w:shd w:val="clear" w:color="auto" w:fill="auto"/>
            <w:vAlign w:val="center"/>
          </w:tcPr>
          <w:p w14:paraId="4EDC4E14" w14:textId="2E38CF7B" w:rsidR="00D878CA" w:rsidRPr="004B6EF0" w:rsidRDefault="00D878CA" w:rsidP="00D878CA">
            <w:pPr>
              <w:jc w:val="center"/>
            </w:pPr>
            <w:r w:rsidRPr="004B6EF0">
              <w:t>HP1</w:t>
            </w:r>
          </w:p>
        </w:tc>
        <w:tc>
          <w:tcPr>
            <w:tcW w:w="8820" w:type="dxa"/>
            <w:shd w:val="clear" w:color="auto" w:fill="auto"/>
          </w:tcPr>
          <w:p w14:paraId="74AC4235" w14:textId="547C68A4" w:rsidR="00D878CA" w:rsidRPr="004B6EF0" w:rsidRDefault="00D878CA" w:rsidP="00D878CA">
            <w:r w:rsidRPr="004B6EF0">
              <w:t>Perform a focused history and physical exam</w:t>
            </w:r>
          </w:p>
        </w:tc>
        <w:tc>
          <w:tcPr>
            <w:tcW w:w="990" w:type="dxa"/>
            <w:shd w:val="clear" w:color="auto" w:fill="auto"/>
            <w:vAlign w:val="center"/>
          </w:tcPr>
          <w:p w14:paraId="0F74EF81" w14:textId="2B16CE66" w:rsidR="00D878CA" w:rsidRPr="004B6EF0" w:rsidDel="00D878CA" w:rsidRDefault="00D878CA" w:rsidP="00D878CA">
            <w:pPr>
              <w:jc w:val="center"/>
            </w:pPr>
            <w:r w:rsidRPr="004B6EF0">
              <w:t>D</w:t>
            </w:r>
          </w:p>
        </w:tc>
      </w:tr>
      <w:tr w:rsidR="00D878CA" w:rsidRPr="004B6EF0" w14:paraId="5753DCCC" w14:textId="77777777">
        <w:trPr>
          <w:jc w:val="center"/>
        </w:trPr>
        <w:tc>
          <w:tcPr>
            <w:tcW w:w="1440" w:type="dxa"/>
            <w:shd w:val="clear" w:color="auto" w:fill="auto"/>
            <w:vAlign w:val="center"/>
          </w:tcPr>
          <w:p w14:paraId="61FD626A" w14:textId="77777777" w:rsidR="00D878CA" w:rsidRPr="004B6EF0" w:rsidRDefault="00D878CA" w:rsidP="00D878CA">
            <w:pPr>
              <w:jc w:val="center"/>
            </w:pPr>
            <w:r w:rsidRPr="004B6EF0">
              <w:t>HP99</w:t>
            </w:r>
          </w:p>
        </w:tc>
        <w:tc>
          <w:tcPr>
            <w:tcW w:w="8820" w:type="dxa"/>
            <w:shd w:val="clear" w:color="auto" w:fill="auto"/>
          </w:tcPr>
          <w:p w14:paraId="50B56FAC" w14:textId="77777777" w:rsidR="00D878CA" w:rsidRPr="004B6EF0" w:rsidRDefault="00D878CA" w:rsidP="00D878CA">
            <w:r w:rsidRPr="004B6EF0">
              <w:t>Other</w:t>
            </w:r>
          </w:p>
        </w:tc>
        <w:tc>
          <w:tcPr>
            <w:tcW w:w="990" w:type="dxa"/>
            <w:shd w:val="clear" w:color="auto" w:fill="auto"/>
            <w:vAlign w:val="center"/>
          </w:tcPr>
          <w:p w14:paraId="5B89FA4A" w14:textId="77777777" w:rsidR="00D878CA" w:rsidRPr="004B6EF0" w:rsidRDefault="00D878CA" w:rsidP="00D878CA">
            <w:pPr>
              <w:jc w:val="center"/>
            </w:pPr>
          </w:p>
        </w:tc>
      </w:tr>
    </w:tbl>
    <w:p w14:paraId="474A57E0" w14:textId="77777777" w:rsidR="008018C6" w:rsidRPr="004B6EF0" w:rsidRDefault="008018C6">
      <w:pPr>
        <w:spacing w:after="120"/>
      </w:pPr>
    </w:p>
    <w:p w14:paraId="0A19F715" w14:textId="77777777" w:rsidR="008018C6" w:rsidRPr="004B6EF0" w:rsidRDefault="006B4030">
      <w:pPr>
        <w:pStyle w:val="Heading1"/>
        <w:jc w:val="center"/>
        <w:rPr>
          <w:rFonts w:ascii="Arial" w:hAnsi="Arial" w:cs="Arial"/>
        </w:rPr>
      </w:pPr>
      <w:bookmarkStart w:id="20" w:name="_lnxbz9" w:colFirst="0" w:colLast="0"/>
      <w:bookmarkEnd w:id="20"/>
      <w:r w:rsidRPr="004B6EF0">
        <w:rPr>
          <w:rFonts w:ascii="Arial" w:hAnsi="Arial" w:cs="Arial"/>
        </w:rPr>
        <w:br w:type="page"/>
      </w:r>
    </w:p>
    <w:p w14:paraId="212897C7" w14:textId="77777777" w:rsidR="008018C6" w:rsidRPr="004B6EF0" w:rsidRDefault="006B4030">
      <w:pPr>
        <w:pStyle w:val="Heading1"/>
        <w:jc w:val="center"/>
        <w:rPr>
          <w:rFonts w:ascii="Arial" w:hAnsi="Arial" w:cs="Arial"/>
          <w:b w:val="0"/>
        </w:rPr>
      </w:pPr>
      <w:bookmarkStart w:id="21" w:name="_Toc61553339"/>
      <w:r w:rsidRPr="004B6EF0">
        <w:rPr>
          <w:rFonts w:ascii="Arial" w:hAnsi="Arial" w:cs="Arial"/>
        </w:rPr>
        <w:lastRenderedPageBreak/>
        <w:t>KT0 – KNOWLEDGE TRANSLATION</w:t>
      </w:r>
      <w:bookmarkEnd w:id="21"/>
    </w:p>
    <w:p w14:paraId="2D537B25" w14:textId="77777777" w:rsidR="008018C6" w:rsidRPr="004B6EF0" w:rsidRDefault="008018C6">
      <w:pPr>
        <w:spacing w:after="120"/>
        <w:jc w:val="center"/>
        <w:rPr>
          <w:b/>
        </w:rPr>
      </w:pPr>
    </w:p>
    <w:p w14:paraId="76A809B6" w14:textId="77777777" w:rsidR="008018C6" w:rsidRPr="004B6EF0" w:rsidRDefault="006B4030">
      <w:pPr>
        <w:numPr>
          <w:ilvl w:val="0"/>
          <w:numId w:val="17"/>
        </w:numPr>
        <w:spacing w:after="120"/>
      </w:pPr>
      <w:r w:rsidRPr="004B6EF0">
        <w:t>Perform original research to answer a clinical question.</w:t>
      </w:r>
    </w:p>
    <w:p w14:paraId="27899211" w14:textId="77777777" w:rsidR="008018C6" w:rsidRPr="004B6EF0" w:rsidRDefault="006B4030">
      <w:pPr>
        <w:numPr>
          <w:ilvl w:val="0"/>
          <w:numId w:val="17"/>
        </w:numPr>
        <w:spacing w:after="120"/>
        <w:rPr>
          <w:b/>
        </w:rPr>
      </w:pPr>
      <w:r w:rsidRPr="004B6EF0">
        <w:rPr>
          <w:b/>
        </w:rPr>
        <w:t>Identify personal knowledge gaps, utilize resources to close gaps, and apply evidence to decision</w:t>
      </w:r>
      <w:r w:rsidRPr="004B6EF0">
        <w:rPr>
          <w:rFonts w:ascii="Cambria Math" w:eastAsia="Cambria Math" w:hAnsi="Cambria Math" w:cs="Cambria Math"/>
          <w:b/>
        </w:rPr>
        <w:t>‐</w:t>
      </w:r>
      <w:r w:rsidRPr="004B6EF0">
        <w:rPr>
          <w:b/>
        </w:rPr>
        <w:t xml:space="preserve">making. </w:t>
      </w:r>
    </w:p>
    <w:p w14:paraId="63B54EE5" w14:textId="77777777" w:rsidR="008018C6" w:rsidRPr="004B6EF0" w:rsidRDefault="006B4030">
      <w:pPr>
        <w:numPr>
          <w:ilvl w:val="0"/>
          <w:numId w:val="17"/>
        </w:numPr>
        <w:spacing w:after="120"/>
      </w:pPr>
      <w:r w:rsidRPr="004B6EF0">
        <w:t>Access resources to answer a clinical question.</w:t>
      </w:r>
    </w:p>
    <w:tbl>
      <w:tblPr>
        <w:tblStyle w:val="a7"/>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35"/>
        <w:gridCol w:w="975"/>
      </w:tblGrid>
      <w:tr w:rsidR="008018C6" w:rsidRPr="004B6EF0" w14:paraId="785284DD" w14:textId="77777777">
        <w:trPr>
          <w:jc w:val="center"/>
        </w:trPr>
        <w:tc>
          <w:tcPr>
            <w:tcW w:w="1440" w:type="dxa"/>
            <w:shd w:val="clear" w:color="auto" w:fill="auto"/>
          </w:tcPr>
          <w:p w14:paraId="3DA0944A" w14:textId="77777777" w:rsidR="008018C6" w:rsidRPr="004B6EF0" w:rsidRDefault="006B4030">
            <w:pPr>
              <w:jc w:val="center"/>
              <w:rPr>
                <w:b/>
              </w:rPr>
            </w:pPr>
            <w:r w:rsidRPr="004B6EF0">
              <w:rPr>
                <w:b/>
              </w:rPr>
              <w:t>KSA Code</w:t>
            </w:r>
          </w:p>
        </w:tc>
        <w:tc>
          <w:tcPr>
            <w:tcW w:w="8835" w:type="dxa"/>
            <w:shd w:val="clear" w:color="auto" w:fill="auto"/>
          </w:tcPr>
          <w:p w14:paraId="5465A057" w14:textId="77777777" w:rsidR="008018C6" w:rsidRPr="004B6EF0" w:rsidRDefault="006B4030">
            <w:pPr>
              <w:jc w:val="center"/>
              <w:rPr>
                <w:b/>
              </w:rPr>
            </w:pPr>
            <w:r w:rsidRPr="004B6EF0">
              <w:rPr>
                <w:b/>
              </w:rPr>
              <w:t>KSA Description</w:t>
            </w:r>
          </w:p>
        </w:tc>
        <w:tc>
          <w:tcPr>
            <w:tcW w:w="975" w:type="dxa"/>
            <w:shd w:val="clear" w:color="auto" w:fill="auto"/>
          </w:tcPr>
          <w:p w14:paraId="59C5120E" w14:textId="77777777" w:rsidR="008018C6" w:rsidRPr="004B6EF0" w:rsidRDefault="006B4030">
            <w:pPr>
              <w:jc w:val="center"/>
              <w:rPr>
                <w:b/>
              </w:rPr>
            </w:pPr>
            <w:r w:rsidRPr="004B6EF0">
              <w:rPr>
                <w:b/>
              </w:rPr>
              <w:t>Level</w:t>
            </w:r>
          </w:p>
        </w:tc>
      </w:tr>
      <w:tr w:rsidR="008018C6" w:rsidRPr="004B6EF0" w14:paraId="16A8D44D" w14:textId="77777777">
        <w:trPr>
          <w:jc w:val="center"/>
        </w:trPr>
        <w:tc>
          <w:tcPr>
            <w:tcW w:w="1440" w:type="dxa"/>
            <w:shd w:val="clear" w:color="auto" w:fill="auto"/>
            <w:vAlign w:val="center"/>
          </w:tcPr>
          <w:p w14:paraId="10C01410" w14:textId="77777777" w:rsidR="008018C6" w:rsidRPr="004B6EF0" w:rsidRDefault="006B4030">
            <w:pPr>
              <w:jc w:val="center"/>
            </w:pPr>
            <w:r w:rsidRPr="004B6EF0">
              <w:t>KT1</w:t>
            </w:r>
          </w:p>
        </w:tc>
        <w:tc>
          <w:tcPr>
            <w:tcW w:w="8835" w:type="dxa"/>
            <w:shd w:val="clear" w:color="auto" w:fill="auto"/>
          </w:tcPr>
          <w:p w14:paraId="33CE745E" w14:textId="77777777" w:rsidR="008018C6" w:rsidRPr="004B6EF0" w:rsidRDefault="006B4030">
            <w:r w:rsidRPr="004B6EF0">
              <w:t>Perform original research to answer a clinical question</w:t>
            </w:r>
          </w:p>
        </w:tc>
        <w:tc>
          <w:tcPr>
            <w:tcW w:w="975" w:type="dxa"/>
            <w:shd w:val="clear" w:color="auto" w:fill="auto"/>
            <w:vAlign w:val="center"/>
          </w:tcPr>
          <w:p w14:paraId="125309BA" w14:textId="77777777" w:rsidR="008018C6" w:rsidRPr="004B6EF0" w:rsidRDefault="006B4030">
            <w:pPr>
              <w:jc w:val="center"/>
            </w:pPr>
            <w:r w:rsidRPr="004B6EF0">
              <w:t>A</w:t>
            </w:r>
          </w:p>
        </w:tc>
      </w:tr>
      <w:tr w:rsidR="008018C6" w:rsidRPr="004B6EF0" w14:paraId="6B2F740B" w14:textId="77777777">
        <w:trPr>
          <w:jc w:val="center"/>
        </w:trPr>
        <w:tc>
          <w:tcPr>
            <w:tcW w:w="1440" w:type="dxa"/>
            <w:shd w:val="clear" w:color="auto" w:fill="auto"/>
            <w:vAlign w:val="center"/>
          </w:tcPr>
          <w:p w14:paraId="65E55C7F" w14:textId="77777777" w:rsidR="008018C6" w:rsidRPr="004B6EF0" w:rsidRDefault="006B4030">
            <w:pPr>
              <w:jc w:val="center"/>
            </w:pPr>
            <w:r w:rsidRPr="004B6EF0">
              <w:t>KT2</w:t>
            </w:r>
          </w:p>
        </w:tc>
        <w:tc>
          <w:tcPr>
            <w:tcW w:w="8835" w:type="dxa"/>
            <w:shd w:val="clear" w:color="auto" w:fill="auto"/>
          </w:tcPr>
          <w:p w14:paraId="2B1A5BC4" w14:textId="77777777" w:rsidR="008018C6" w:rsidRPr="004B6EF0" w:rsidRDefault="006B4030">
            <w:r w:rsidRPr="004B6EF0">
              <w:t>Apply the evidence to decision</w:t>
            </w:r>
            <w:r w:rsidRPr="004B6EF0">
              <w:rPr>
                <w:rFonts w:ascii="Cambria Math" w:eastAsia="Cambria Math" w:hAnsi="Cambria Math" w:cs="Cambria Math"/>
              </w:rPr>
              <w:t>‐</w:t>
            </w:r>
            <w:r w:rsidRPr="004B6EF0">
              <w:t>making for individual patients</w:t>
            </w:r>
          </w:p>
        </w:tc>
        <w:tc>
          <w:tcPr>
            <w:tcW w:w="975" w:type="dxa"/>
            <w:shd w:val="clear" w:color="auto" w:fill="auto"/>
            <w:vAlign w:val="center"/>
          </w:tcPr>
          <w:p w14:paraId="2D3F29B3" w14:textId="77777777" w:rsidR="008018C6" w:rsidRPr="004B6EF0" w:rsidRDefault="006B4030">
            <w:pPr>
              <w:jc w:val="center"/>
            </w:pPr>
            <w:r w:rsidRPr="004B6EF0">
              <w:t>B</w:t>
            </w:r>
          </w:p>
        </w:tc>
      </w:tr>
      <w:tr w:rsidR="008018C6" w:rsidRPr="004B6EF0" w14:paraId="728BE214" w14:textId="77777777">
        <w:trPr>
          <w:jc w:val="center"/>
        </w:trPr>
        <w:tc>
          <w:tcPr>
            <w:tcW w:w="1440" w:type="dxa"/>
            <w:shd w:val="clear" w:color="auto" w:fill="auto"/>
            <w:vAlign w:val="center"/>
          </w:tcPr>
          <w:p w14:paraId="1683B6CB" w14:textId="24F8DFB8" w:rsidR="008018C6" w:rsidRPr="004B6EF0" w:rsidRDefault="00CD0A32">
            <w:pPr>
              <w:jc w:val="center"/>
            </w:pPr>
            <w:r w:rsidRPr="004B6EF0">
              <w:t>KT8</w:t>
            </w:r>
          </w:p>
        </w:tc>
        <w:tc>
          <w:tcPr>
            <w:tcW w:w="8835" w:type="dxa"/>
            <w:shd w:val="clear" w:color="auto" w:fill="auto"/>
          </w:tcPr>
          <w:p w14:paraId="560859B2" w14:textId="77777777" w:rsidR="008018C6" w:rsidRPr="004B6EF0" w:rsidRDefault="006B4030">
            <w:r w:rsidRPr="004B6EF0">
              <w:t>Identify personal knowledge gaps and utilize resources (</w:t>
            </w:r>
            <w:proofErr w:type="spellStart"/>
            <w:r w:rsidRPr="004B6EF0">
              <w:t>ie</w:t>
            </w:r>
            <w:proofErr w:type="spellEnd"/>
            <w:r w:rsidRPr="004B6EF0">
              <w:t xml:space="preserve">. consultants, medical reference / just-in-time resources, literature searches, </w:t>
            </w:r>
            <w:proofErr w:type="spellStart"/>
            <w:r w:rsidRPr="004B6EF0">
              <w:t>etc</w:t>
            </w:r>
            <w:proofErr w:type="spellEnd"/>
            <w:r w:rsidRPr="004B6EF0">
              <w:t>) to close gaps</w:t>
            </w:r>
          </w:p>
        </w:tc>
        <w:tc>
          <w:tcPr>
            <w:tcW w:w="975" w:type="dxa"/>
            <w:shd w:val="clear" w:color="auto" w:fill="auto"/>
            <w:vAlign w:val="center"/>
          </w:tcPr>
          <w:p w14:paraId="1965D43D" w14:textId="77777777" w:rsidR="008018C6" w:rsidRPr="004B6EF0" w:rsidRDefault="006B4030">
            <w:pPr>
              <w:jc w:val="center"/>
            </w:pPr>
            <w:r w:rsidRPr="004B6EF0">
              <w:t>B</w:t>
            </w:r>
          </w:p>
        </w:tc>
      </w:tr>
      <w:tr w:rsidR="00CD0A32" w:rsidRPr="004B6EF0" w14:paraId="7000115A" w14:textId="77777777">
        <w:trPr>
          <w:jc w:val="center"/>
        </w:trPr>
        <w:tc>
          <w:tcPr>
            <w:tcW w:w="1440" w:type="dxa"/>
            <w:shd w:val="clear" w:color="auto" w:fill="auto"/>
            <w:vAlign w:val="center"/>
          </w:tcPr>
          <w:p w14:paraId="41B38CE6" w14:textId="103379DF" w:rsidR="00CD0A32" w:rsidRPr="004B6EF0" w:rsidDel="00CD0A32" w:rsidRDefault="00CD0A32" w:rsidP="00CD0A32">
            <w:pPr>
              <w:jc w:val="center"/>
            </w:pPr>
            <w:r w:rsidRPr="004B6EF0">
              <w:t>KT9</w:t>
            </w:r>
          </w:p>
        </w:tc>
        <w:tc>
          <w:tcPr>
            <w:tcW w:w="8835" w:type="dxa"/>
            <w:shd w:val="clear" w:color="auto" w:fill="auto"/>
          </w:tcPr>
          <w:p w14:paraId="20311D83" w14:textId="21D71DD4" w:rsidR="00CD0A32" w:rsidRPr="004B6EF0" w:rsidRDefault="00CD0A32" w:rsidP="00CD0A32">
            <w:r w:rsidRPr="004B6EF0">
              <w:t>Appraise the validity of literature and potential application to one’s own practice in the local context</w:t>
            </w:r>
          </w:p>
        </w:tc>
        <w:tc>
          <w:tcPr>
            <w:tcW w:w="975" w:type="dxa"/>
            <w:shd w:val="clear" w:color="auto" w:fill="auto"/>
            <w:vAlign w:val="center"/>
          </w:tcPr>
          <w:p w14:paraId="1745E8C8" w14:textId="54A0223C" w:rsidR="00CD0A32" w:rsidRPr="004B6EF0" w:rsidRDefault="00CD0A32" w:rsidP="00CD0A32">
            <w:pPr>
              <w:jc w:val="center"/>
            </w:pPr>
            <w:r w:rsidRPr="004B6EF0">
              <w:t>B</w:t>
            </w:r>
          </w:p>
        </w:tc>
      </w:tr>
      <w:tr w:rsidR="00CD0A32" w:rsidRPr="004B6EF0" w14:paraId="6990D084" w14:textId="77777777">
        <w:trPr>
          <w:jc w:val="center"/>
        </w:trPr>
        <w:tc>
          <w:tcPr>
            <w:tcW w:w="1440" w:type="dxa"/>
            <w:shd w:val="clear" w:color="auto" w:fill="auto"/>
            <w:vAlign w:val="center"/>
          </w:tcPr>
          <w:p w14:paraId="07952617" w14:textId="1E4E37EF" w:rsidR="00CD0A32" w:rsidRPr="004B6EF0" w:rsidDel="00CD0A32" w:rsidRDefault="00CD0A32" w:rsidP="00CD0A32">
            <w:pPr>
              <w:jc w:val="center"/>
            </w:pPr>
            <w:r w:rsidRPr="004B6EF0">
              <w:t>KT10</w:t>
            </w:r>
          </w:p>
        </w:tc>
        <w:tc>
          <w:tcPr>
            <w:tcW w:w="8835" w:type="dxa"/>
            <w:shd w:val="clear" w:color="auto" w:fill="auto"/>
          </w:tcPr>
          <w:p w14:paraId="7FE2FE9E" w14:textId="39C48106" w:rsidR="00CD0A32" w:rsidRPr="004B6EF0" w:rsidRDefault="00CD0A32" w:rsidP="00CD0A32">
            <w:r w:rsidRPr="004B6EF0">
              <w:t>Obtain knowledge and skills to implement changes in practice</w:t>
            </w:r>
          </w:p>
        </w:tc>
        <w:tc>
          <w:tcPr>
            <w:tcW w:w="975" w:type="dxa"/>
            <w:shd w:val="clear" w:color="auto" w:fill="auto"/>
            <w:vAlign w:val="center"/>
          </w:tcPr>
          <w:p w14:paraId="424EF16E" w14:textId="42969BAC" w:rsidR="00CD0A32" w:rsidRPr="004B6EF0" w:rsidRDefault="00CD0A32" w:rsidP="00CD0A32">
            <w:pPr>
              <w:jc w:val="center"/>
            </w:pPr>
            <w:r w:rsidRPr="004B6EF0">
              <w:t>B</w:t>
            </w:r>
          </w:p>
        </w:tc>
      </w:tr>
      <w:tr w:rsidR="00CD0A32" w:rsidRPr="004B6EF0" w14:paraId="31CC6D61" w14:textId="77777777">
        <w:trPr>
          <w:jc w:val="center"/>
        </w:trPr>
        <w:tc>
          <w:tcPr>
            <w:tcW w:w="1440" w:type="dxa"/>
            <w:shd w:val="clear" w:color="auto" w:fill="auto"/>
            <w:vAlign w:val="center"/>
          </w:tcPr>
          <w:p w14:paraId="7B6D02C3" w14:textId="7AAB6650" w:rsidR="00CD0A32" w:rsidRPr="004B6EF0" w:rsidRDefault="00CD0A32" w:rsidP="00CD0A32">
            <w:pPr>
              <w:jc w:val="center"/>
            </w:pPr>
            <w:r w:rsidRPr="004B6EF0">
              <w:t>KT11</w:t>
            </w:r>
          </w:p>
        </w:tc>
        <w:tc>
          <w:tcPr>
            <w:tcW w:w="8835" w:type="dxa"/>
            <w:shd w:val="clear" w:color="auto" w:fill="auto"/>
          </w:tcPr>
          <w:p w14:paraId="200FE974" w14:textId="77777777" w:rsidR="00CD0A32" w:rsidRPr="004B6EF0" w:rsidRDefault="00CD0A32" w:rsidP="00CD0A32">
            <w:pPr>
              <w:spacing w:after="120"/>
            </w:pPr>
            <w:r w:rsidRPr="004B6EF0">
              <w:t>Access resources to answer a clinical question, such as using online resources and clinical decision support</w:t>
            </w:r>
          </w:p>
        </w:tc>
        <w:tc>
          <w:tcPr>
            <w:tcW w:w="975" w:type="dxa"/>
            <w:shd w:val="clear" w:color="auto" w:fill="auto"/>
            <w:vAlign w:val="center"/>
          </w:tcPr>
          <w:p w14:paraId="1D7BCF4D" w14:textId="77777777" w:rsidR="00CD0A32" w:rsidRPr="004B6EF0" w:rsidRDefault="00CD0A32" w:rsidP="00CD0A32">
            <w:pPr>
              <w:jc w:val="center"/>
            </w:pPr>
            <w:r w:rsidRPr="004B6EF0">
              <w:t>C</w:t>
            </w:r>
          </w:p>
        </w:tc>
      </w:tr>
      <w:tr w:rsidR="00CD0A32" w:rsidRPr="004B6EF0" w14:paraId="0997E376" w14:textId="77777777">
        <w:trPr>
          <w:jc w:val="center"/>
        </w:trPr>
        <w:tc>
          <w:tcPr>
            <w:tcW w:w="1440" w:type="dxa"/>
            <w:shd w:val="clear" w:color="auto" w:fill="auto"/>
            <w:vAlign w:val="center"/>
          </w:tcPr>
          <w:p w14:paraId="0A8CE2C1" w14:textId="4503EF77" w:rsidR="00CD0A32" w:rsidRPr="004B6EF0" w:rsidRDefault="00CD0A32" w:rsidP="00CD0A32">
            <w:pPr>
              <w:jc w:val="center"/>
            </w:pPr>
            <w:r w:rsidRPr="004B6EF0">
              <w:t>KT12</w:t>
            </w:r>
          </w:p>
        </w:tc>
        <w:tc>
          <w:tcPr>
            <w:tcW w:w="8835" w:type="dxa"/>
            <w:shd w:val="clear" w:color="auto" w:fill="auto"/>
          </w:tcPr>
          <w:p w14:paraId="59E3C8A6" w14:textId="77777777" w:rsidR="00CD0A32" w:rsidRPr="004B6EF0" w:rsidRDefault="00CD0A32" w:rsidP="00CD0A32">
            <w:pPr>
              <w:spacing w:after="120"/>
            </w:pPr>
            <w:r w:rsidRPr="004B6EF0">
              <w:t>Recognize new and emerging advances in medical practice</w:t>
            </w:r>
          </w:p>
        </w:tc>
        <w:tc>
          <w:tcPr>
            <w:tcW w:w="975" w:type="dxa"/>
            <w:shd w:val="clear" w:color="auto" w:fill="auto"/>
            <w:vAlign w:val="center"/>
          </w:tcPr>
          <w:p w14:paraId="12956D89" w14:textId="77777777" w:rsidR="00CD0A32" w:rsidRPr="004B6EF0" w:rsidRDefault="00CD0A32" w:rsidP="00CD0A32">
            <w:pPr>
              <w:jc w:val="center"/>
            </w:pPr>
            <w:r w:rsidRPr="004B6EF0">
              <w:t>C</w:t>
            </w:r>
          </w:p>
        </w:tc>
      </w:tr>
      <w:tr w:rsidR="00CD0A32" w:rsidRPr="004B6EF0" w14:paraId="30AB65AA" w14:textId="77777777">
        <w:trPr>
          <w:jc w:val="center"/>
        </w:trPr>
        <w:tc>
          <w:tcPr>
            <w:tcW w:w="1440" w:type="dxa"/>
            <w:shd w:val="clear" w:color="auto" w:fill="auto"/>
            <w:vAlign w:val="center"/>
          </w:tcPr>
          <w:p w14:paraId="0FECC6DB" w14:textId="77777777" w:rsidR="00CD0A32" w:rsidRPr="004B6EF0" w:rsidRDefault="00CD0A32" w:rsidP="00CD0A32">
            <w:pPr>
              <w:jc w:val="center"/>
            </w:pPr>
            <w:r w:rsidRPr="004B6EF0">
              <w:t>KT99</w:t>
            </w:r>
          </w:p>
        </w:tc>
        <w:tc>
          <w:tcPr>
            <w:tcW w:w="8835" w:type="dxa"/>
            <w:shd w:val="clear" w:color="auto" w:fill="auto"/>
          </w:tcPr>
          <w:p w14:paraId="09957A15" w14:textId="77777777" w:rsidR="00CD0A32" w:rsidRPr="004B6EF0" w:rsidRDefault="00CD0A32" w:rsidP="00CD0A32">
            <w:r w:rsidRPr="004B6EF0">
              <w:t>Other</w:t>
            </w:r>
          </w:p>
        </w:tc>
        <w:tc>
          <w:tcPr>
            <w:tcW w:w="975" w:type="dxa"/>
            <w:shd w:val="clear" w:color="auto" w:fill="auto"/>
            <w:vAlign w:val="center"/>
          </w:tcPr>
          <w:p w14:paraId="467925C9" w14:textId="77777777" w:rsidR="00CD0A32" w:rsidRPr="004B6EF0" w:rsidRDefault="00CD0A32" w:rsidP="00CD0A32">
            <w:pPr>
              <w:jc w:val="center"/>
            </w:pPr>
          </w:p>
        </w:tc>
      </w:tr>
    </w:tbl>
    <w:p w14:paraId="3A67F5D6" w14:textId="77777777" w:rsidR="008018C6" w:rsidRPr="004B6EF0" w:rsidRDefault="008018C6">
      <w:pPr>
        <w:spacing w:after="120"/>
      </w:pPr>
    </w:p>
    <w:p w14:paraId="414EECBB" w14:textId="77777777" w:rsidR="008018C6" w:rsidRPr="004B6EF0" w:rsidRDefault="006B4030">
      <w:pPr>
        <w:pStyle w:val="Heading1"/>
        <w:jc w:val="center"/>
        <w:rPr>
          <w:rFonts w:ascii="Arial" w:hAnsi="Arial" w:cs="Arial"/>
        </w:rPr>
      </w:pPr>
      <w:bookmarkStart w:id="22" w:name="_itdrcbseds2h" w:colFirst="0" w:colLast="0"/>
      <w:bookmarkEnd w:id="22"/>
      <w:r w:rsidRPr="004B6EF0">
        <w:rPr>
          <w:rFonts w:ascii="Arial" w:hAnsi="Arial" w:cs="Arial"/>
        </w:rPr>
        <w:br w:type="page"/>
      </w:r>
    </w:p>
    <w:p w14:paraId="0BDCA18C" w14:textId="77777777" w:rsidR="008018C6" w:rsidRPr="004B6EF0" w:rsidRDefault="006B4030">
      <w:pPr>
        <w:pStyle w:val="Heading1"/>
        <w:jc w:val="center"/>
        <w:rPr>
          <w:rFonts w:ascii="Arial" w:hAnsi="Arial" w:cs="Arial"/>
          <w:b w:val="0"/>
        </w:rPr>
      </w:pPr>
      <w:bookmarkStart w:id="23" w:name="_Toc61553340"/>
      <w:r w:rsidRPr="004B6EF0">
        <w:rPr>
          <w:rFonts w:ascii="Arial" w:hAnsi="Arial" w:cs="Arial"/>
        </w:rPr>
        <w:lastRenderedPageBreak/>
        <w:t>LI0 – LEGAL ISSUES</w:t>
      </w:r>
      <w:bookmarkEnd w:id="23"/>
    </w:p>
    <w:p w14:paraId="2A2E22A5" w14:textId="77777777" w:rsidR="008018C6" w:rsidRPr="004B6EF0" w:rsidRDefault="008018C6">
      <w:pPr>
        <w:spacing w:after="120"/>
        <w:jc w:val="center"/>
      </w:pPr>
    </w:p>
    <w:p w14:paraId="46F3E2EA" w14:textId="77777777" w:rsidR="008018C6" w:rsidRPr="004B6EF0" w:rsidRDefault="006B4030">
      <w:pPr>
        <w:numPr>
          <w:ilvl w:val="0"/>
          <w:numId w:val="19"/>
        </w:numPr>
        <w:spacing w:after="120"/>
      </w:pPr>
      <w:r w:rsidRPr="004B6EF0">
        <w:t xml:space="preserve">Develop and implement department or hospital policies to ensure compliance with legal and ethical standards for treating and advocating for patients, and reporting situations that may jeopardize public health </w:t>
      </w:r>
    </w:p>
    <w:p w14:paraId="15551615" w14:textId="77777777" w:rsidR="008018C6" w:rsidRPr="004B6EF0" w:rsidRDefault="006B4030">
      <w:pPr>
        <w:numPr>
          <w:ilvl w:val="0"/>
          <w:numId w:val="19"/>
        </w:numPr>
        <w:spacing w:after="120"/>
        <w:rPr>
          <w:b/>
        </w:rPr>
      </w:pPr>
      <w:r w:rsidRPr="004B6EF0">
        <w:rPr>
          <w:b/>
        </w:rPr>
        <w:t xml:space="preserve">Adhere to legal and ethical standards to assess, treat, advocate for, and respect the autonomy of patients presenting to the ED. </w:t>
      </w:r>
    </w:p>
    <w:p w14:paraId="7C3CECC1" w14:textId="77777777" w:rsidR="008018C6" w:rsidRPr="004B6EF0" w:rsidRDefault="006B4030">
      <w:pPr>
        <w:numPr>
          <w:ilvl w:val="0"/>
          <w:numId w:val="19"/>
        </w:numPr>
        <w:spacing w:after="120"/>
      </w:pPr>
      <w:r w:rsidRPr="004B6EF0">
        <w:t xml:space="preserve">Recognize situations involving patients vulnerable to abuse or neglect and those that may jeopardize public health. </w:t>
      </w:r>
    </w:p>
    <w:tbl>
      <w:tblPr>
        <w:tblStyle w:val="a8"/>
        <w:tblW w:w="11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65"/>
        <w:gridCol w:w="930"/>
      </w:tblGrid>
      <w:tr w:rsidR="008018C6" w:rsidRPr="004B6EF0" w14:paraId="6B455445" w14:textId="77777777">
        <w:trPr>
          <w:jc w:val="center"/>
        </w:trPr>
        <w:tc>
          <w:tcPr>
            <w:tcW w:w="1440" w:type="dxa"/>
            <w:shd w:val="clear" w:color="auto" w:fill="auto"/>
          </w:tcPr>
          <w:p w14:paraId="4853B31B" w14:textId="77777777" w:rsidR="008018C6" w:rsidRPr="004B6EF0" w:rsidRDefault="006B4030">
            <w:pPr>
              <w:jc w:val="center"/>
              <w:rPr>
                <w:b/>
              </w:rPr>
            </w:pPr>
            <w:r w:rsidRPr="004B6EF0">
              <w:rPr>
                <w:b/>
              </w:rPr>
              <w:t>KSA Code</w:t>
            </w:r>
          </w:p>
        </w:tc>
        <w:tc>
          <w:tcPr>
            <w:tcW w:w="8865" w:type="dxa"/>
            <w:shd w:val="clear" w:color="auto" w:fill="auto"/>
          </w:tcPr>
          <w:p w14:paraId="4E0AEA8D" w14:textId="77777777" w:rsidR="008018C6" w:rsidRPr="004B6EF0" w:rsidRDefault="006B4030">
            <w:pPr>
              <w:jc w:val="center"/>
              <w:rPr>
                <w:b/>
              </w:rPr>
            </w:pPr>
            <w:r w:rsidRPr="004B6EF0">
              <w:rPr>
                <w:b/>
              </w:rPr>
              <w:t>KSA Description</w:t>
            </w:r>
          </w:p>
        </w:tc>
        <w:tc>
          <w:tcPr>
            <w:tcW w:w="930" w:type="dxa"/>
            <w:shd w:val="clear" w:color="auto" w:fill="auto"/>
          </w:tcPr>
          <w:p w14:paraId="13D4F19A" w14:textId="77777777" w:rsidR="008018C6" w:rsidRPr="004B6EF0" w:rsidRDefault="006B4030">
            <w:pPr>
              <w:jc w:val="center"/>
              <w:rPr>
                <w:b/>
              </w:rPr>
            </w:pPr>
            <w:r w:rsidRPr="004B6EF0">
              <w:rPr>
                <w:b/>
              </w:rPr>
              <w:t>Level</w:t>
            </w:r>
          </w:p>
        </w:tc>
      </w:tr>
      <w:tr w:rsidR="008018C6" w:rsidRPr="004B6EF0" w14:paraId="6F240047" w14:textId="77777777">
        <w:trPr>
          <w:jc w:val="center"/>
        </w:trPr>
        <w:tc>
          <w:tcPr>
            <w:tcW w:w="1440" w:type="dxa"/>
            <w:shd w:val="clear" w:color="auto" w:fill="auto"/>
            <w:vAlign w:val="center"/>
          </w:tcPr>
          <w:p w14:paraId="5DBEC52A" w14:textId="6DD0E73F" w:rsidR="008018C6" w:rsidRPr="004B6EF0" w:rsidRDefault="00CD0A32">
            <w:pPr>
              <w:jc w:val="center"/>
            </w:pPr>
            <w:r w:rsidRPr="004B6EF0">
              <w:t>LI7</w:t>
            </w:r>
          </w:p>
        </w:tc>
        <w:tc>
          <w:tcPr>
            <w:tcW w:w="8865" w:type="dxa"/>
            <w:shd w:val="clear" w:color="auto" w:fill="auto"/>
          </w:tcPr>
          <w:p w14:paraId="7A9EBDE3" w14:textId="77777777" w:rsidR="008018C6" w:rsidRPr="004B6EF0" w:rsidRDefault="006B4030">
            <w:r w:rsidRPr="004B6EF0">
              <w:t>Develop processes and procedures to ensure that ED practices are in compliance with legal and ethical standards and that ensure that appropriate agencies are notified in situations that could pose a threat to individual or public health (</w:t>
            </w:r>
            <w:proofErr w:type="gramStart"/>
            <w:r w:rsidRPr="004B6EF0">
              <w:t>e.g.</w:t>
            </w:r>
            <w:proofErr w:type="gramEnd"/>
            <w:r w:rsidRPr="004B6EF0">
              <w:t xml:space="preserve"> violence and communicable disease)</w:t>
            </w:r>
          </w:p>
        </w:tc>
        <w:tc>
          <w:tcPr>
            <w:tcW w:w="930" w:type="dxa"/>
            <w:shd w:val="clear" w:color="auto" w:fill="auto"/>
            <w:vAlign w:val="center"/>
          </w:tcPr>
          <w:p w14:paraId="36E7A14E" w14:textId="77777777" w:rsidR="008018C6" w:rsidRPr="004B6EF0" w:rsidRDefault="006B4030">
            <w:pPr>
              <w:jc w:val="center"/>
            </w:pPr>
            <w:r w:rsidRPr="004B6EF0">
              <w:t>A</w:t>
            </w:r>
          </w:p>
        </w:tc>
      </w:tr>
      <w:tr w:rsidR="008018C6" w:rsidRPr="004B6EF0" w14:paraId="0A80B346" w14:textId="77777777">
        <w:trPr>
          <w:jc w:val="center"/>
        </w:trPr>
        <w:tc>
          <w:tcPr>
            <w:tcW w:w="1440" w:type="dxa"/>
            <w:shd w:val="clear" w:color="auto" w:fill="auto"/>
            <w:vAlign w:val="center"/>
          </w:tcPr>
          <w:p w14:paraId="532BA6EB" w14:textId="28D4F2DD" w:rsidR="008018C6" w:rsidRPr="004B6EF0" w:rsidRDefault="00CD0A32">
            <w:pPr>
              <w:jc w:val="center"/>
            </w:pPr>
            <w:r w:rsidRPr="004B6EF0">
              <w:t>LI8</w:t>
            </w:r>
          </w:p>
        </w:tc>
        <w:tc>
          <w:tcPr>
            <w:tcW w:w="8865" w:type="dxa"/>
            <w:shd w:val="clear" w:color="auto" w:fill="auto"/>
          </w:tcPr>
          <w:p w14:paraId="4CAF5A6A" w14:textId="77777777" w:rsidR="008018C6" w:rsidRPr="004B6EF0" w:rsidRDefault="006B4030">
            <w:r w:rsidRPr="004B6EF0">
              <w:t>Adhere to processes and procedures to ensure that appropriate agencies are notified in situations that could pose a threat to individual or public health (</w:t>
            </w:r>
            <w:proofErr w:type="gramStart"/>
            <w:r w:rsidRPr="004B6EF0">
              <w:t>e.g.</w:t>
            </w:r>
            <w:proofErr w:type="gramEnd"/>
            <w:r w:rsidRPr="004B6EF0">
              <w:t xml:space="preserve"> violence and communicable disease) in accordance with local legal standards </w:t>
            </w:r>
          </w:p>
        </w:tc>
        <w:tc>
          <w:tcPr>
            <w:tcW w:w="930" w:type="dxa"/>
            <w:shd w:val="clear" w:color="auto" w:fill="auto"/>
            <w:vAlign w:val="center"/>
          </w:tcPr>
          <w:p w14:paraId="7E2C7490" w14:textId="77777777" w:rsidR="008018C6" w:rsidRPr="004B6EF0" w:rsidRDefault="006B4030">
            <w:pPr>
              <w:jc w:val="center"/>
            </w:pPr>
            <w:r w:rsidRPr="004B6EF0">
              <w:t>B</w:t>
            </w:r>
          </w:p>
        </w:tc>
      </w:tr>
      <w:tr w:rsidR="008018C6" w:rsidRPr="004B6EF0" w14:paraId="63797AD6" w14:textId="77777777">
        <w:trPr>
          <w:jc w:val="center"/>
        </w:trPr>
        <w:tc>
          <w:tcPr>
            <w:tcW w:w="1440" w:type="dxa"/>
            <w:shd w:val="clear" w:color="auto" w:fill="auto"/>
            <w:vAlign w:val="center"/>
          </w:tcPr>
          <w:p w14:paraId="066A3AC2" w14:textId="323B4614" w:rsidR="008018C6" w:rsidRPr="004B6EF0" w:rsidRDefault="00CD0A32">
            <w:pPr>
              <w:jc w:val="center"/>
            </w:pPr>
            <w:r w:rsidRPr="004B6EF0">
              <w:t>LI9</w:t>
            </w:r>
          </w:p>
        </w:tc>
        <w:tc>
          <w:tcPr>
            <w:tcW w:w="8865" w:type="dxa"/>
            <w:shd w:val="clear" w:color="auto" w:fill="auto"/>
          </w:tcPr>
          <w:p w14:paraId="345CCC0A" w14:textId="77777777" w:rsidR="008018C6" w:rsidRPr="004B6EF0" w:rsidRDefault="006B4030">
            <w:r w:rsidRPr="004B6EF0">
              <w:t>Maintain patient confidentiality in accordance with legal and ethical standards</w:t>
            </w:r>
          </w:p>
        </w:tc>
        <w:tc>
          <w:tcPr>
            <w:tcW w:w="930" w:type="dxa"/>
            <w:shd w:val="clear" w:color="auto" w:fill="auto"/>
            <w:vAlign w:val="center"/>
          </w:tcPr>
          <w:p w14:paraId="670C71E0" w14:textId="77777777" w:rsidR="008018C6" w:rsidRPr="004B6EF0" w:rsidRDefault="006B4030">
            <w:pPr>
              <w:jc w:val="center"/>
            </w:pPr>
            <w:r w:rsidRPr="004B6EF0">
              <w:t>B</w:t>
            </w:r>
          </w:p>
        </w:tc>
      </w:tr>
      <w:tr w:rsidR="008018C6" w:rsidRPr="004B6EF0" w14:paraId="683B0696" w14:textId="77777777">
        <w:trPr>
          <w:jc w:val="center"/>
        </w:trPr>
        <w:tc>
          <w:tcPr>
            <w:tcW w:w="1440" w:type="dxa"/>
            <w:shd w:val="clear" w:color="auto" w:fill="auto"/>
            <w:vAlign w:val="center"/>
          </w:tcPr>
          <w:p w14:paraId="466A4320" w14:textId="729056A0" w:rsidR="008018C6" w:rsidRPr="004B6EF0" w:rsidRDefault="00CD0A32">
            <w:pPr>
              <w:jc w:val="center"/>
            </w:pPr>
            <w:r w:rsidRPr="004B6EF0">
              <w:t>LI10</w:t>
            </w:r>
          </w:p>
        </w:tc>
        <w:tc>
          <w:tcPr>
            <w:tcW w:w="8865" w:type="dxa"/>
            <w:shd w:val="clear" w:color="auto" w:fill="auto"/>
          </w:tcPr>
          <w:p w14:paraId="759E053A" w14:textId="77777777" w:rsidR="008018C6" w:rsidRPr="004B6EF0" w:rsidRDefault="006B4030">
            <w:r w:rsidRPr="004B6EF0">
              <w:t>Adhere to legal and ethical standards to assess and treat patients presenting to the ED</w:t>
            </w:r>
          </w:p>
        </w:tc>
        <w:tc>
          <w:tcPr>
            <w:tcW w:w="930" w:type="dxa"/>
            <w:shd w:val="clear" w:color="auto" w:fill="auto"/>
            <w:vAlign w:val="center"/>
          </w:tcPr>
          <w:p w14:paraId="4A3B83C5" w14:textId="77777777" w:rsidR="008018C6" w:rsidRPr="004B6EF0" w:rsidRDefault="006B4030">
            <w:pPr>
              <w:jc w:val="center"/>
            </w:pPr>
            <w:r w:rsidRPr="004B6EF0">
              <w:t>B</w:t>
            </w:r>
          </w:p>
        </w:tc>
      </w:tr>
      <w:tr w:rsidR="008018C6" w:rsidRPr="004B6EF0" w14:paraId="4A51094F" w14:textId="77777777">
        <w:trPr>
          <w:jc w:val="center"/>
        </w:trPr>
        <w:tc>
          <w:tcPr>
            <w:tcW w:w="1440" w:type="dxa"/>
            <w:shd w:val="clear" w:color="auto" w:fill="auto"/>
            <w:vAlign w:val="center"/>
          </w:tcPr>
          <w:p w14:paraId="3B78A985" w14:textId="3C5100EE" w:rsidR="008018C6" w:rsidRPr="004B6EF0" w:rsidRDefault="00CD0A32">
            <w:pPr>
              <w:jc w:val="center"/>
            </w:pPr>
            <w:r w:rsidRPr="004B6EF0">
              <w:t>LI11</w:t>
            </w:r>
          </w:p>
        </w:tc>
        <w:tc>
          <w:tcPr>
            <w:tcW w:w="8865" w:type="dxa"/>
            <w:shd w:val="clear" w:color="auto" w:fill="auto"/>
          </w:tcPr>
          <w:p w14:paraId="1F0C24EA" w14:textId="77777777" w:rsidR="008018C6" w:rsidRPr="004B6EF0" w:rsidRDefault="006B4030">
            <w:r w:rsidRPr="004B6EF0">
              <w:t xml:space="preserve">Advocate for patients vulnerable to violence or abuse in accordance with legal and ethical standards </w:t>
            </w:r>
          </w:p>
        </w:tc>
        <w:tc>
          <w:tcPr>
            <w:tcW w:w="930" w:type="dxa"/>
            <w:shd w:val="clear" w:color="auto" w:fill="auto"/>
            <w:vAlign w:val="center"/>
          </w:tcPr>
          <w:p w14:paraId="2FF0F76E" w14:textId="77777777" w:rsidR="008018C6" w:rsidRPr="004B6EF0" w:rsidRDefault="006B4030">
            <w:pPr>
              <w:jc w:val="center"/>
            </w:pPr>
            <w:r w:rsidRPr="004B6EF0">
              <w:t>B</w:t>
            </w:r>
          </w:p>
        </w:tc>
      </w:tr>
      <w:tr w:rsidR="00CD0A32" w:rsidRPr="004B6EF0" w14:paraId="6C2A5226" w14:textId="77777777">
        <w:trPr>
          <w:jc w:val="center"/>
        </w:trPr>
        <w:tc>
          <w:tcPr>
            <w:tcW w:w="1440" w:type="dxa"/>
            <w:shd w:val="clear" w:color="auto" w:fill="auto"/>
            <w:vAlign w:val="center"/>
          </w:tcPr>
          <w:p w14:paraId="6D6D5FCC" w14:textId="1C810E6A" w:rsidR="00CD0A32" w:rsidRPr="004B6EF0" w:rsidRDefault="00CD0A32" w:rsidP="00CD0A32">
            <w:pPr>
              <w:jc w:val="center"/>
            </w:pPr>
            <w:r w:rsidRPr="004B6EF0">
              <w:t>LI12</w:t>
            </w:r>
          </w:p>
        </w:tc>
        <w:tc>
          <w:tcPr>
            <w:tcW w:w="8865" w:type="dxa"/>
            <w:shd w:val="clear" w:color="auto" w:fill="auto"/>
          </w:tcPr>
          <w:p w14:paraId="62798A25" w14:textId="77777777" w:rsidR="00CD0A32" w:rsidRPr="004B6EF0" w:rsidRDefault="00CD0A32" w:rsidP="00CD0A32">
            <w:r w:rsidRPr="004B6EF0">
              <w:t>Balance patient autonomy with patient protection and advocacy when addressing consent and refusal of care in accordance with legal and ethical standards</w:t>
            </w:r>
          </w:p>
          <w:p w14:paraId="180116F6" w14:textId="77777777" w:rsidR="00CD0A32" w:rsidRPr="004B6EF0" w:rsidRDefault="00CD0A32" w:rsidP="00CD0A32"/>
        </w:tc>
        <w:tc>
          <w:tcPr>
            <w:tcW w:w="930" w:type="dxa"/>
            <w:shd w:val="clear" w:color="auto" w:fill="auto"/>
            <w:vAlign w:val="center"/>
          </w:tcPr>
          <w:p w14:paraId="7CDAACF6" w14:textId="6BB5A792" w:rsidR="00CD0A32" w:rsidRPr="004B6EF0" w:rsidRDefault="00CD0A32" w:rsidP="00CD0A32">
            <w:pPr>
              <w:jc w:val="center"/>
            </w:pPr>
            <w:r w:rsidRPr="004B6EF0">
              <w:t>B</w:t>
            </w:r>
          </w:p>
        </w:tc>
      </w:tr>
      <w:tr w:rsidR="00CD0A32" w:rsidRPr="004B6EF0" w14:paraId="0B91602A" w14:textId="77777777">
        <w:trPr>
          <w:jc w:val="center"/>
        </w:trPr>
        <w:tc>
          <w:tcPr>
            <w:tcW w:w="1440" w:type="dxa"/>
            <w:shd w:val="clear" w:color="auto" w:fill="auto"/>
            <w:vAlign w:val="center"/>
          </w:tcPr>
          <w:p w14:paraId="21DEE714" w14:textId="45EB4B18" w:rsidR="00CD0A32" w:rsidRPr="004B6EF0" w:rsidRDefault="00CD0A32" w:rsidP="00CD0A32">
            <w:pPr>
              <w:jc w:val="center"/>
            </w:pPr>
            <w:r w:rsidRPr="004B6EF0">
              <w:t>LI13</w:t>
            </w:r>
          </w:p>
        </w:tc>
        <w:tc>
          <w:tcPr>
            <w:tcW w:w="8865" w:type="dxa"/>
            <w:shd w:val="clear" w:color="auto" w:fill="auto"/>
          </w:tcPr>
          <w:p w14:paraId="7F53B9C3" w14:textId="77777777" w:rsidR="00CD0A32" w:rsidRPr="004B6EF0" w:rsidRDefault="00CD0A32" w:rsidP="00CD0A32">
            <w:r w:rsidRPr="004B6EF0">
              <w:t>Identify patients vulnerable to abuse or and/or neglect</w:t>
            </w:r>
          </w:p>
        </w:tc>
        <w:tc>
          <w:tcPr>
            <w:tcW w:w="930" w:type="dxa"/>
            <w:shd w:val="clear" w:color="auto" w:fill="auto"/>
            <w:vAlign w:val="center"/>
          </w:tcPr>
          <w:p w14:paraId="4A0A6354" w14:textId="77777777" w:rsidR="00CD0A32" w:rsidRPr="004B6EF0" w:rsidRDefault="00CD0A32" w:rsidP="00CD0A32">
            <w:pPr>
              <w:jc w:val="center"/>
            </w:pPr>
            <w:r w:rsidRPr="004B6EF0">
              <w:t>C</w:t>
            </w:r>
          </w:p>
        </w:tc>
      </w:tr>
      <w:tr w:rsidR="00CD0A32" w:rsidRPr="004B6EF0" w14:paraId="372E8991" w14:textId="77777777">
        <w:trPr>
          <w:jc w:val="center"/>
        </w:trPr>
        <w:tc>
          <w:tcPr>
            <w:tcW w:w="1440" w:type="dxa"/>
            <w:shd w:val="clear" w:color="auto" w:fill="auto"/>
            <w:vAlign w:val="center"/>
          </w:tcPr>
          <w:p w14:paraId="6322EC25" w14:textId="3C89C13D" w:rsidR="00CD0A32" w:rsidRPr="004B6EF0" w:rsidRDefault="00CD0A32" w:rsidP="00CD0A32">
            <w:pPr>
              <w:jc w:val="center"/>
            </w:pPr>
            <w:r w:rsidRPr="004B6EF0">
              <w:t>LI14</w:t>
            </w:r>
          </w:p>
        </w:tc>
        <w:tc>
          <w:tcPr>
            <w:tcW w:w="8865" w:type="dxa"/>
            <w:shd w:val="clear" w:color="auto" w:fill="auto"/>
          </w:tcPr>
          <w:p w14:paraId="4DCA2CD2" w14:textId="77777777" w:rsidR="00CD0A32" w:rsidRPr="004B6EF0" w:rsidRDefault="00CD0A32" w:rsidP="00CD0A32">
            <w:r w:rsidRPr="004B6EF0">
              <w:t>Recognize situations that may jeopardize individual or public health including but not limited to those involving violence and communicable disease</w:t>
            </w:r>
          </w:p>
        </w:tc>
        <w:tc>
          <w:tcPr>
            <w:tcW w:w="930" w:type="dxa"/>
            <w:shd w:val="clear" w:color="auto" w:fill="auto"/>
            <w:vAlign w:val="center"/>
          </w:tcPr>
          <w:p w14:paraId="602644E9" w14:textId="77777777" w:rsidR="00CD0A32" w:rsidRPr="004B6EF0" w:rsidRDefault="00CD0A32" w:rsidP="00CD0A32">
            <w:pPr>
              <w:jc w:val="center"/>
            </w:pPr>
            <w:r w:rsidRPr="004B6EF0">
              <w:t>C</w:t>
            </w:r>
          </w:p>
        </w:tc>
      </w:tr>
      <w:tr w:rsidR="00CD0A32" w:rsidRPr="004B6EF0" w14:paraId="3BB54F82" w14:textId="77777777">
        <w:trPr>
          <w:jc w:val="center"/>
        </w:trPr>
        <w:tc>
          <w:tcPr>
            <w:tcW w:w="1440" w:type="dxa"/>
            <w:shd w:val="clear" w:color="auto" w:fill="auto"/>
            <w:vAlign w:val="center"/>
          </w:tcPr>
          <w:p w14:paraId="5828AF92" w14:textId="77777777" w:rsidR="00CD0A32" w:rsidRPr="004B6EF0" w:rsidRDefault="00CD0A32" w:rsidP="00CD0A32">
            <w:pPr>
              <w:jc w:val="center"/>
            </w:pPr>
            <w:r w:rsidRPr="004B6EF0">
              <w:t>LI99</w:t>
            </w:r>
          </w:p>
        </w:tc>
        <w:tc>
          <w:tcPr>
            <w:tcW w:w="8865" w:type="dxa"/>
            <w:shd w:val="clear" w:color="auto" w:fill="auto"/>
          </w:tcPr>
          <w:p w14:paraId="2BE4561F" w14:textId="77777777" w:rsidR="00CD0A32" w:rsidRPr="004B6EF0" w:rsidRDefault="00CD0A32" w:rsidP="00CD0A32">
            <w:r w:rsidRPr="004B6EF0">
              <w:t>Other</w:t>
            </w:r>
          </w:p>
        </w:tc>
        <w:tc>
          <w:tcPr>
            <w:tcW w:w="930" w:type="dxa"/>
            <w:shd w:val="clear" w:color="auto" w:fill="auto"/>
            <w:vAlign w:val="center"/>
          </w:tcPr>
          <w:p w14:paraId="71C8B42E" w14:textId="77777777" w:rsidR="00CD0A32" w:rsidRPr="004B6EF0" w:rsidRDefault="00CD0A32" w:rsidP="00CD0A32">
            <w:pPr>
              <w:jc w:val="center"/>
            </w:pPr>
          </w:p>
        </w:tc>
      </w:tr>
    </w:tbl>
    <w:p w14:paraId="35B7FF60" w14:textId="77777777" w:rsidR="008018C6" w:rsidRPr="004B6EF0" w:rsidRDefault="008018C6">
      <w:pPr>
        <w:spacing w:after="120"/>
      </w:pPr>
    </w:p>
    <w:p w14:paraId="6ECCD4D9" w14:textId="77777777" w:rsidR="008018C6" w:rsidRPr="004B6EF0" w:rsidRDefault="006B4030">
      <w:pPr>
        <w:pStyle w:val="Heading1"/>
        <w:rPr>
          <w:rFonts w:ascii="Arial" w:hAnsi="Arial" w:cs="Arial"/>
        </w:rPr>
      </w:pPr>
      <w:bookmarkStart w:id="24" w:name="_1ksv4uv" w:colFirst="0" w:colLast="0"/>
      <w:bookmarkEnd w:id="24"/>
      <w:r w:rsidRPr="004B6EF0">
        <w:rPr>
          <w:rFonts w:ascii="Arial" w:hAnsi="Arial" w:cs="Arial"/>
        </w:rPr>
        <w:t xml:space="preserve"> </w:t>
      </w:r>
    </w:p>
    <w:p w14:paraId="430E73E8" w14:textId="77777777" w:rsidR="008018C6" w:rsidRPr="004B6EF0" w:rsidRDefault="006B4030">
      <w:pPr>
        <w:pStyle w:val="Heading1"/>
        <w:rPr>
          <w:rFonts w:ascii="Arial" w:hAnsi="Arial" w:cs="Arial"/>
          <w:b w:val="0"/>
        </w:rPr>
      </w:pPr>
      <w:bookmarkStart w:id="25" w:name="_b1lnvbhqunf9" w:colFirst="0" w:colLast="0"/>
      <w:bookmarkEnd w:id="25"/>
      <w:r w:rsidRPr="004B6EF0">
        <w:rPr>
          <w:rFonts w:ascii="Arial" w:hAnsi="Arial" w:cs="Arial"/>
        </w:rPr>
        <w:br w:type="page"/>
      </w:r>
    </w:p>
    <w:p w14:paraId="1C81547D" w14:textId="77777777" w:rsidR="008018C6" w:rsidRPr="004B6EF0" w:rsidRDefault="006B4030">
      <w:pPr>
        <w:pStyle w:val="Heading1"/>
        <w:jc w:val="center"/>
        <w:rPr>
          <w:rFonts w:ascii="Arial" w:hAnsi="Arial" w:cs="Arial"/>
          <w:b w:val="0"/>
        </w:rPr>
      </w:pPr>
      <w:bookmarkStart w:id="26" w:name="_Toc61553341"/>
      <w:r w:rsidRPr="004B6EF0">
        <w:rPr>
          <w:rFonts w:ascii="Arial" w:hAnsi="Arial" w:cs="Arial"/>
        </w:rPr>
        <w:lastRenderedPageBreak/>
        <w:t>MP0 – TASK-SWITCHING/MULTIPLE PATIENT CARE</w:t>
      </w:r>
      <w:bookmarkEnd w:id="26"/>
    </w:p>
    <w:p w14:paraId="289304A5" w14:textId="77777777" w:rsidR="008018C6" w:rsidRPr="004B6EF0" w:rsidRDefault="008018C6">
      <w:pPr>
        <w:spacing w:after="120"/>
        <w:jc w:val="center"/>
        <w:rPr>
          <w:b/>
        </w:rPr>
      </w:pPr>
    </w:p>
    <w:p w14:paraId="361701BD" w14:textId="44B80FB8" w:rsidR="00A55632" w:rsidRPr="004B6EF0" w:rsidRDefault="00A55632">
      <w:pPr>
        <w:numPr>
          <w:ilvl w:val="0"/>
          <w:numId w:val="22"/>
        </w:numPr>
        <w:spacing w:after="120"/>
        <w:rPr>
          <w:b/>
        </w:rPr>
      </w:pPr>
      <w:r w:rsidRPr="004B6EF0">
        <w:rPr>
          <w:color w:val="000000"/>
        </w:rPr>
        <w:t>Coordinate and assist in central command during ED incidents of mass casualty or surge</w:t>
      </w:r>
      <w:r w:rsidRPr="004B6EF0">
        <w:rPr>
          <w:b/>
        </w:rPr>
        <w:t xml:space="preserve"> </w:t>
      </w:r>
    </w:p>
    <w:p w14:paraId="2B26017D" w14:textId="1044AFC0" w:rsidR="008018C6" w:rsidRPr="004B6EF0" w:rsidRDefault="006B4030">
      <w:pPr>
        <w:numPr>
          <w:ilvl w:val="0"/>
          <w:numId w:val="22"/>
        </w:numPr>
        <w:spacing w:after="120"/>
        <w:rPr>
          <w:b/>
        </w:rPr>
      </w:pPr>
      <w:r w:rsidRPr="004B6EF0">
        <w:rPr>
          <w:b/>
        </w:rPr>
        <w:t xml:space="preserve">Manage available ED team members and resources in real time to efficiently care for patients in the ED. </w:t>
      </w:r>
    </w:p>
    <w:p w14:paraId="6C13E030" w14:textId="77777777" w:rsidR="008018C6" w:rsidRPr="004B6EF0" w:rsidRDefault="006B4030">
      <w:pPr>
        <w:numPr>
          <w:ilvl w:val="0"/>
          <w:numId w:val="22"/>
        </w:numPr>
        <w:spacing w:after="120"/>
      </w:pPr>
      <w:r w:rsidRPr="004B6EF0">
        <w:t>Utilize techniques that reduce the likelihood of error when task-switching or managing multiple patients.</w:t>
      </w:r>
    </w:p>
    <w:p w14:paraId="518C9217" w14:textId="77777777" w:rsidR="008018C6" w:rsidRPr="004B6EF0" w:rsidRDefault="006B4030">
      <w:pPr>
        <w:numPr>
          <w:ilvl w:val="0"/>
          <w:numId w:val="22"/>
        </w:numPr>
        <w:spacing w:after="120"/>
      </w:pPr>
      <w:r w:rsidRPr="004B6EF0">
        <w:t xml:space="preserve">Develop task switching skills that optimize the ability to perform triage, assessment, management, </w:t>
      </w:r>
      <w:proofErr w:type="gramStart"/>
      <w:r w:rsidRPr="004B6EF0">
        <w:t>reassessment</w:t>
      </w:r>
      <w:proofErr w:type="gramEnd"/>
      <w:r w:rsidRPr="004B6EF0">
        <w:t xml:space="preserve"> and disposition of multiple patients who are in different phases of their ED care.</w:t>
      </w:r>
    </w:p>
    <w:tbl>
      <w:tblPr>
        <w:tblStyle w:val="a9"/>
        <w:tblW w:w="11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35"/>
        <w:gridCol w:w="960"/>
      </w:tblGrid>
      <w:tr w:rsidR="008018C6" w:rsidRPr="004B6EF0" w14:paraId="54418E01" w14:textId="77777777">
        <w:trPr>
          <w:jc w:val="center"/>
        </w:trPr>
        <w:tc>
          <w:tcPr>
            <w:tcW w:w="1440" w:type="dxa"/>
            <w:shd w:val="clear" w:color="auto" w:fill="auto"/>
          </w:tcPr>
          <w:p w14:paraId="18CD518D" w14:textId="77777777" w:rsidR="008018C6" w:rsidRPr="004B6EF0" w:rsidRDefault="006B4030">
            <w:pPr>
              <w:jc w:val="center"/>
              <w:rPr>
                <w:b/>
              </w:rPr>
            </w:pPr>
            <w:r w:rsidRPr="004B6EF0">
              <w:rPr>
                <w:b/>
              </w:rPr>
              <w:t>KSA Code</w:t>
            </w:r>
          </w:p>
        </w:tc>
        <w:tc>
          <w:tcPr>
            <w:tcW w:w="8835" w:type="dxa"/>
            <w:shd w:val="clear" w:color="auto" w:fill="auto"/>
          </w:tcPr>
          <w:p w14:paraId="17BE55DB" w14:textId="77777777" w:rsidR="008018C6" w:rsidRPr="004B6EF0" w:rsidRDefault="006B4030">
            <w:pPr>
              <w:jc w:val="center"/>
              <w:rPr>
                <w:b/>
              </w:rPr>
            </w:pPr>
            <w:r w:rsidRPr="004B6EF0">
              <w:rPr>
                <w:b/>
              </w:rPr>
              <w:t>KSA Description</w:t>
            </w:r>
          </w:p>
        </w:tc>
        <w:tc>
          <w:tcPr>
            <w:tcW w:w="960" w:type="dxa"/>
            <w:shd w:val="clear" w:color="auto" w:fill="auto"/>
          </w:tcPr>
          <w:p w14:paraId="7BF07EE8" w14:textId="77777777" w:rsidR="008018C6" w:rsidRPr="004B6EF0" w:rsidRDefault="006B4030">
            <w:pPr>
              <w:jc w:val="center"/>
              <w:rPr>
                <w:b/>
              </w:rPr>
            </w:pPr>
            <w:r w:rsidRPr="004B6EF0">
              <w:rPr>
                <w:b/>
              </w:rPr>
              <w:t>Level</w:t>
            </w:r>
          </w:p>
        </w:tc>
      </w:tr>
      <w:tr w:rsidR="00A55632" w:rsidRPr="004B6EF0" w14:paraId="466BEA70" w14:textId="77777777" w:rsidTr="00A55632">
        <w:trPr>
          <w:jc w:val="center"/>
        </w:trPr>
        <w:tc>
          <w:tcPr>
            <w:tcW w:w="1440" w:type="dxa"/>
            <w:shd w:val="clear" w:color="auto" w:fill="auto"/>
            <w:vAlign w:val="center"/>
          </w:tcPr>
          <w:p w14:paraId="70CB4448" w14:textId="576CFCD7" w:rsidR="00A55632" w:rsidRPr="004B6EF0" w:rsidRDefault="00A55632" w:rsidP="00F3469C">
            <w:pPr>
              <w:jc w:val="center"/>
              <w:rPr>
                <w:bCs/>
              </w:rPr>
            </w:pPr>
            <w:r w:rsidRPr="004B6EF0">
              <w:rPr>
                <w:bCs/>
              </w:rPr>
              <w:t>MP6</w:t>
            </w:r>
          </w:p>
        </w:tc>
        <w:tc>
          <w:tcPr>
            <w:tcW w:w="8835" w:type="dxa"/>
            <w:shd w:val="clear" w:color="auto" w:fill="auto"/>
            <w:vAlign w:val="center"/>
          </w:tcPr>
          <w:p w14:paraId="410782EE" w14:textId="6519862B" w:rsidR="00A55632" w:rsidRPr="004B6EF0" w:rsidRDefault="00A55632" w:rsidP="00A55632">
            <w:pPr>
              <w:rPr>
                <w:bCs/>
              </w:rPr>
            </w:pPr>
            <w:r w:rsidRPr="004B6EF0">
              <w:rPr>
                <w:bCs/>
              </w:rPr>
              <w:t>Coordinate and assist in central command during ED incidents of mass casualty or surge</w:t>
            </w:r>
          </w:p>
        </w:tc>
        <w:tc>
          <w:tcPr>
            <w:tcW w:w="960" w:type="dxa"/>
            <w:shd w:val="clear" w:color="auto" w:fill="auto"/>
            <w:vAlign w:val="center"/>
          </w:tcPr>
          <w:p w14:paraId="5836B934" w14:textId="69489423" w:rsidR="00A55632" w:rsidRPr="004B6EF0" w:rsidRDefault="00A55632" w:rsidP="00F3469C">
            <w:pPr>
              <w:jc w:val="center"/>
              <w:rPr>
                <w:bCs/>
              </w:rPr>
            </w:pPr>
            <w:r w:rsidRPr="004B6EF0">
              <w:rPr>
                <w:bCs/>
              </w:rPr>
              <w:t>A</w:t>
            </w:r>
          </w:p>
        </w:tc>
      </w:tr>
      <w:tr w:rsidR="008018C6" w:rsidRPr="004B6EF0" w14:paraId="34342C6C" w14:textId="77777777">
        <w:trPr>
          <w:jc w:val="center"/>
        </w:trPr>
        <w:tc>
          <w:tcPr>
            <w:tcW w:w="1440" w:type="dxa"/>
            <w:shd w:val="clear" w:color="auto" w:fill="auto"/>
            <w:vAlign w:val="center"/>
          </w:tcPr>
          <w:p w14:paraId="71F1A2CA" w14:textId="1E12BC05" w:rsidR="008018C6" w:rsidRPr="004B6EF0" w:rsidRDefault="00A55632">
            <w:pPr>
              <w:jc w:val="center"/>
            </w:pPr>
            <w:r w:rsidRPr="004B6EF0">
              <w:t>MP7</w:t>
            </w:r>
          </w:p>
        </w:tc>
        <w:tc>
          <w:tcPr>
            <w:tcW w:w="8835" w:type="dxa"/>
            <w:shd w:val="clear" w:color="auto" w:fill="auto"/>
          </w:tcPr>
          <w:p w14:paraId="5DFF04D6" w14:textId="77777777" w:rsidR="008018C6" w:rsidRPr="004B6EF0" w:rsidRDefault="006B4030">
            <w:r w:rsidRPr="004B6EF0">
              <w:t>Manage available ED team members and resources in real time to efficiently care for patients in the ED</w:t>
            </w:r>
          </w:p>
        </w:tc>
        <w:tc>
          <w:tcPr>
            <w:tcW w:w="960" w:type="dxa"/>
            <w:shd w:val="clear" w:color="auto" w:fill="auto"/>
            <w:vAlign w:val="center"/>
          </w:tcPr>
          <w:p w14:paraId="1B695D7C" w14:textId="4FC3D88B" w:rsidR="008018C6" w:rsidRPr="004B6EF0" w:rsidRDefault="00A55632">
            <w:pPr>
              <w:jc w:val="center"/>
            </w:pPr>
            <w:r w:rsidRPr="004B6EF0">
              <w:t>B</w:t>
            </w:r>
          </w:p>
        </w:tc>
      </w:tr>
      <w:tr w:rsidR="00A55632" w:rsidRPr="004B6EF0" w14:paraId="563D8FDD" w14:textId="77777777">
        <w:trPr>
          <w:jc w:val="center"/>
        </w:trPr>
        <w:tc>
          <w:tcPr>
            <w:tcW w:w="1440" w:type="dxa"/>
            <w:shd w:val="clear" w:color="auto" w:fill="auto"/>
            <w:vAlign w:val="center"/>
          </w:tcPr>
          <w:p w14:paraId="524C9187" w14:textId="5CE00D2D" w:rsidR="00A55632" w:rsidRPr="004B6EF0" w:rsidDel="00A55632" w:rsidRDefault="00A55632" w:rsidP="00A55632">
            <w:pPr>
              <w:jc w:val="center"/>
            </w:pPr>
            <w:r w:rsidRPr="004B6EF0">
              <w:t>MP8</w:t>
            </w:r>
          </w:p>
        </w:tc>
        <w:tc>
          <w:tcPr>
            <w:tcW w:w="8835" w:type="dxa"/>
            <w:shd w:val="clear" w:color="auto" w:fill="auto"/>
          </w:tcPr>
          <w:p w14:paraId="5E77C181" w14:textId="1A665F5A" w:rsidR="00A55632" w:rsidRPr="004B6EF0" w:rsidRDefault="00A55632" w:rsidP="00A55632">
            <w:r w:rsidRPr="004B6EF0">
              <w:t>Utilize techniques that reduce the likelihood of error when task-switching or managing multiple patients.</w:t>
            </w:r>
          </w:p>
        </w:tc>
        <w:tc>
          <w:tcPr>
            <w:tcW w:w="960" w:type="dxa"/>
            <w:shd w:val="clear" w:color="auto" w:fill="auto"/>
            <w:vAlign w:val="center"/>
          </w:tcPr>
          <w:p w14:paraId="33476D6C" w14:textId="27572656" w:rsidR="00A55632" w:rsidRPr="004B6EF0" w:rsidDel="00A55632" w:rsidRDefault="00A55632" w:rsidP="00A55632">
            <w:pPr>
              <w:jc w:val="center"/>
            </w:pPr>
            <w:r w:rsidRPr="004B6EF0">
              <w:t>C</w:t>
            </w:r>
          </w:p>
        </w:tc>
      </w:tr>
      <w:tr w:rsidR="00A55632" w:rsidRPr="004B6EF0" w14:paraId="01318C92" w14:textId="77777777">
        <w:trPr>
          <w:jc w:val="center"/>
        </w:trPr>
        <w:tc>
          <w:tcPr>
            <w:tcW w:w="1440" w:type="dxa"/>
            <w:shd w:val="clear" w:color="auto" w:fill="auto"/>
            <w:vAlign w:val="center"/>
          </w:tcPr>
          <w:p w14:paraId="509904EC" w14:textId="453F478F" w:rsidR="00A55632" w:rsidRPr="004B6EF0" w:rsidRDefault="00A55632" w:rsidP="00A55632">
            <w:pPr>
              <w:jc w:val="center"/>
            </w:pPr>
            <w:r w:rsidRPr="004B6EF0">
              <w:t>MP9</w:t>
            </w:r>
          </w:p>
        </w:tc>
        <w:tc>
          <w:tcPr>
            <w:tcW w:w="8835" w:type="dxa"/>
            <w:shd w:val="clear" w:color="auto" w:fill="auto"/>
          </w:tcPr>
          <w:p w14:paraId="195EBBD6" w14:textId="77777777" w:rsidR="00A55632" w:rsidRPr="004B6EF0" w:rsidRDefault="00A55632" w:rsidP="00A55632">
            <w:r w:rsidRPr="004B6EF0">
              <w:t xml:space="preserve">Develop task switching skills that optimize the ability to perform triage, assessment, management, and disposition of multiple patients who are in different phases of their ED care. </w:t>
            </w:r>
          </w:p>
        </w:tc>
        <w:tc>
          <w:tcPr>
            <w:tcW w:w="960" w:type="dxa"/>
            <w:shd w:val="clear" w:color="auto" w:fill="auto"/>
            <w:vAlign w:val="center"/>
          </w:tcPr>
          <w:p w14:paraId="6258BC02" w14:textId="556682EA" w:rsidR="00A55632" w:rsidRPr="004B6EF0" w:rsidRDefault="00A55632" w:rsidP="00A55632">
            <w:pPr>
              <w:jc w:val="center"/>
            </w:pPr>
            <w:r w:rsidRPr="004B6EF0">
              <w:t>D</w:t>
            </w:r>
          </w:p>
        </w:tc>
      </w:tr>
      <w:tr w:rsidR="00A55632" w:rsidRPr="004B6EF0" w14:paraId="1540B927" w14:textId="77777777">
        <w:trPr>
          <w:jc w:val="center"/>
        </w:trPr>
        <w:tc>
          <w:tcPr>
            <w:tcW w:w="1440" w:type="dxa"/>
            <w:shd w:val="clear" w:color="auto" w:fill="auto"/>
            <w:vAlign w:val="center"/>
          </w:tcPr>
          <w:p w14:paraId="02857B0E" w14:textId="04810920" w:rsidR="00A55632" w:rsidRPr="004B6EF0" w:rsidRDefault="00A55632" w:rsidP="00A55632">
            <w:pPr>
              <w:jc w:val="center"/>
            </w:pPr>
            <w:r w:rsidRPr="004B6EF0">
              <w:t>MP10</w:t>
            </w:r>
          </w:p>
        </w:tc>
        <w:tc>
          <w:tcPr>
            <w:tcW w:w="8835" w:type="dxa"/>
            <w:shd w:val="clear" w:color="auto" w:fill="auto"/>
          </w:tcPr>
          <w:p w14:paraId="55CE6D06" w14:textId="77777777" w:rsidR="00A55632" w:rsidRPr="004B6EF0" w:rsidRDefault="00A55632" w:rsidP="00A55632">
            <w:r w:rsidRPr="004B6EF0">
              <w:t>Reprioritize management of multiple patients based on their current clinical status</w:t>
            </w:r>
          </w:p>
        </w:tc>
        <w:tc>
          <w:tcPr>
            <w:tcW w:w="960" w:type="dxa"/>
            <w:shd w:val="clear" w:color="auto" w:fill="auto"/>
            <w:vAlign w:val="center"/>
          </w:tcPr>
          <w:p w14:paraId="6B396E13" w14:textId="58B92465" w:rsidR="00A55632" w:rsidRPr="004B6EF0" w:rsidRDefault="00A55632" w:rsidP="00A55632">
            <w:pPr>
              <w:jc w:val="center"/>
            </w:pPr>
            <w:r w:rsidRPr="004B6EF0">
              <w:t>D</w:t>
            </w:r>
          </w:p>
        </w:tc>
      </w:tr>
      <w:tr w:rsidR="00A55632" w:rsidRPr="004B6EF0" w14:paraId="76F921C5" w14:textId="77777777">
        <w:trPr>
          <w:jc w:val="center"/>
        </w:trPr>
        <w:tc>
          <w:tcPr>
            <w:tcW w:w="1440" w:type="dxa"/>
            <w:shd w:val="clear" w:color="auto" w:fill="auto"/>
            <w:vAlign w:val="center"/>
          </w:tcPr>
          <w:p w14:paraId="6F0BD685" w14:textId="77777777" w:rsidR="00A55632" w:rsidRPr="004B6EF0" w:rsidRDefault="00A55632" w:rsidP="00A55632">
            <w:pPr>
              <w:jc w:val="center"/>
            </w:pPr>
            <w:r w:rsidRPr="004B6EF0">
              <w:t>MP99</w:t>
            </w:r>
          </w:p>
        </w:tc>
        <w:tc>
          <w:tcPr>
            <w:tcW w:w="8835" w:type="dxa"/>
            <w:shd w:val="clear" w:color="auto" w:fill="auto"/>
          </w:tcPr>
          <w:p w14:paraId="3431A5DA" w14:textId="77777777" w:rsidR="00A55632" w:rsidRPr="004B6EF0" w:rsidRDefault="00A55632" w:rsidP="00A55632">
            <w:r w:rsidRPr="004B6EF0">
              <w:t>Other</w:t>
            </w:r>
          </w:p>
        </w:tc>
        <w:tc>
          <w:tcPr>
            <w:tcW w:w="960" w:type="dxa"/>
            <w:shd w:val="clear" w:color="auto" w:fill="auto"/>
            <w:vAlign w:val="center"/>
          </w:tcPr>
          <w:p w14:paraId="6FB467A5" w14:textId="77777777" w:rsidR="00A55632" w:rsidRPr="004B6EF0" w:rsidRDefault="00A55632" w:rsidP="00A55632">
            <w:pPr>
              <w:jc w:val="center"/>
            </w:pPr>
          </w:p>
        </w:tc>
      </w:tr>
    </w:tbl>
    <w:p w14:paraId="4E917415" w14:textId="77777777" w:rsidR="008018C6" w:rsidRPr="004B6EF0" w:rsidRDefault="008018C6">
      <w:pPr>
        <w:spacing w:after="120"/>
        <w:rPr>
          <w:b/>
        </w:rPr>
      </w:pPr>
    </w:p>
    <w:p w14:paraId="3D1F2AA9" w14:textId="77777777" w:rsidR="008018C6" w:rsidRPr="004B6EF0" w:rsidRDefault="006B4030">
      <w:pPr>
        <w:pStyle w:val="Heading1"/>
        <w:jc w:val="center"/>
        <w:rPr>
          <w:rFonts w:ascii="Arial" w:hAnsi="Arial" w:cs="Arial"/>
          <w:b w:val="0"/>
        </w:rPr>
      </w:pPr>
      <w:bookmarkStart w:id="27" w:name="_2jxsxqh" w:colFirst="0" w:colLast="0"/>
      <w:bookmarkEnd w:id="27"/>
      <w:r w:rsidRPr="004B6EF0">
        <w:rPr>
          <w:rFonts w:ascii="Arial" w:hAnsi="Arial" w:cs="Arial"/>
        </w:rPr>
        <w:br w:type="page"/>
      </w:r>
    </w:p>
    <w:p w14:paraId="6FB477D9" w14:textId="77777777" w:rsidR="008018C6" w:rsidRPr="004B6EF0" w:rsidRDefault="006B4030">
      <w:pPr>
        <w:pStyle w:val="Heading1"/>
        <w:jc w:val="center"/>
        <w:rPr>
          <w:rFonts w:ascii="Arial" w:hAnsi="Arial" w:cs="Arial"/>
          <w:b w:val="0"/>
        </w:rPr>
      </w:pPr>
      <w:bookmarkStart w:id="28" w:name="_Toc61553342"/>
      <w:r w:rsidRPr="004B6EF0">
        <w:rPr>
          <w:rFonts w:ascii="Arial" w:hAnsi="Arial" w:cs="Arial"/>
        </w:rPr>
        <w:lastRenderedPageBreak/>
        <w:t>OB0 – OBSERVATION</w:t>
      </w:r>
      <w:bookmarkEnd w:id="28"/>
    </w:p>
    <w:p w14:paraId="7966B398" w14:textId="77777777" w:rsidR="008018C6" w:rsidRPr="004B6EF0" w:rsidRDefault="008018C6">
      <w:pPr>
        <w:spacing w:after="120"/>
        <w:jc w:val="center"/>
        <w:rPr>
          <w:b/>
        </w:rPr>
      </w:pPr>
    </w:p>
    <w:p w14:paraId="7404C07B" w14:textId="77777777" w:rsidR="008018C6" w:rsidRPr="004B6EF0" w:rsidRDefault="006B4030">
      <w:pPr>
        <w:numPr>
          <w:ilvl w:val="0"/>
          <w:numId w:val="4"/>
        </w:numPr>
        <w:spacing w:after="120"/>
      </w:pPr>
      <w:r w:rsidRPr="004B6EF0">
        <w:t>Develop protocols for patients undergoing ED observation to ensure quality of care, and monitor clinical outcomes, admission rates, and other resource utilization.</w:t>
      </w:r>
    </w:p>
    <w:p w14:paraId="75592F08" w14:textId="77777777" w:rsidR="008018C6" w:rsidRPr="004B6EF0" w:rsidRDefault="006B4030">
      <w:pPr>
        <w:numPr>
          <w:ilvl w:val="0"/>
          <w:numId w:val="4"/>
        </w:numPr>
        <w:spacing w:after="120"/>
        <w:rPr>
          <w:b/>
        </w:rPr>
      </w:pPr>
      <w:r w:rsidRPr="004B6EF0">
        <w:rPr>
          <w:b/>
        </w:rPr>
        <w:t>Reassess, manage, and prognosticate the course of patients in ED Observation status to determine appropriate disposition and comply with regulatory requirements.</w:t>
      </w:r>
    </w:p>
    <w:p w14:paraId="796E4BF3" w14:textId="77777777" w:rsidR="008018C6" w:rsidRPr="004B6EF0" w:rsidRDefault="006B4030">
      <w:pPr>
        <w:numPr>
          <w:ilvl w:val="0"/>
          <w:numId w:val="4"/>
        </w:numPr>
      </w:pPr>
      <w:r w:rsidRPr="004B6EF0">
        <w:t>Identify patients appropriate for management in ED observation status.</w:t>
      </w:r>
    </w:p>
    <w:tbl>
      <w:tblPr>
        <w:tblStyle w:val="aa"/>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50"/>
        <w:gridCol w:w="960"/>
      </w:tblGrid>
      <w:tr w:rsidR="008018C6" w:rsidRPr="004B6EF0" w14:paraId="09A52870" w14:textId="77777777">
        <w:trPr>
          <w:jc w:val="center"/>
        </w:trPr>
        <w:tc>
          <w:tcPr>
            <w:tcW w:w="1440" w:type="dxa"/>
            <w:shd w:val="clear" w:color="auto" w:fill="auto"/>
          </w:tcPr>
          <w:p w14:paraId="1764A7D6" w14:textId="77777777" w:rsidR="008018C6" w:rsidRPr="004B6EF0" w:rsidRDefault="006B4030">
            <w:pPr>
              <w:jc w:val="center"/>
              <w:rPr>
                <w:b/>
              </w:rPr>
            </w:pPr>
            <w:r w:rsidRPr="004B6EF0">
              <w:rPr>
                <w:b/>
              </w:rPr>
              <w:t>KSA Code</w:t>
            </w:r>
          </w:p>
        </w:tc>
        <w:tc>
          <w:tcPr>
            <w:tcW w:w="8850" w:type="dxa"/>
            <w:shd w:val="clear" w:color="auto" w:fill="auto"/>
          </w:tcPr>
          <w:p w14:paraId="0B876847" w14:textId="77777777" w:rsidR="008018C6" w:rsidRPr="004B6EF0" w:rsidRDefault="006B4030">
            <w:pPr>
              <w:jc w:val="center"/>
              <w:rPr>
                <w:b/>
              </w:rPr>
            </w:pPr>
            <w:r w:rsidRPr="004B6EF0">
              <w:rPr>
                <w:b/>
              </w:rPr>
              <w:t>KSA Description</w:t>
            </w:r>
          </w:p>
        </w:tc>
        <w:tc>
          <w:tcPr>
            <w:tcW w:w="960" w:type="dxa"/>
            <w:shd w:val="clear" w:color="auto" w:fill="auto"/>
          </w:tcPr>
          <w:p w14:paraId="64B833B9" w14:textId="77777777" w:rsidR="008018C6" w:rsidRPr="004B6EF0" w:rsidRDefault="006B4030">
            <w:pPr>
              <w:jc w:val="center"/>
              <w:rPr>
                <w:b/>
              </w:rPr>
            </w:pPr>
            <w:r w:rsidRPr="004B6EF0">
              <w:rPr>
                <w:b/>
              </w:rPr>
              <w:t>Level</w:t>
            </w:r>
          </w:p>
        </w:tc>
      </w:tr>
      <w:tr w:rsidR="008018C6" w:rsidRPr="004B6EF0" w14:paraId="4DBAED57" w14:textId="77777777">
        <w:trPr>
          <w:jc w:val="center"/>
        </w:trPr>
        <w:tc>
          <w:tcPr>
            <w:tcW w:w="1440" w:type="dxa"/>
            <w:shd w:val="clear" w:color="auto" w:fill="auto"/>
            <w:vAlign w:val="center"/>
          </w:tcPr>
          <w:p w14:paraId="200CF734" w14:textId="5FADF41C" w:rsidR="008018C6" w:rsidRPr="004B6EF0" w:rsidRDefault="008018C6">
            <w:pPr>
              <w:jc w:val="center"/>
            </w:pPr>
          </w:p>
        </w:tc>
        <w:tc>
          <w:tcPr>
            <w:tcW w:w="8850" w:type="dxa"/>
            <w:shd w:val="clear" w:color="auto" w:fill="auto"/>
          </w:tcPr>
          <w:p w14:paraId="2C74474E" w14:textId="58DADF1B" w:rsidR="008018C6" w:rsidRPr="004B6EF0" w:rsidRDefault="008018C6"/>
        </w:tc>
        <w:tc>
          <w:tcPr>
            <w:tcW w:w="960" w:type="dxa"/>
            <w:shd w:val="clear" w:color="auto" w:fill="auto"/>
            <w:vAlign w:val="center"/>
          </w:tcPr>
          <w:p w14:paraId="03E044C5" w14:textId="2A6752A9" w:rsidR="008018C6" w:rsidRPr="004B6EF0" w:rsidRDefault="008018C6">
            <w:pPr>
              <w:jc w:val="center"/>
            </w:pPr>
          </w:p>
        </w:tc>
      </w:tr>
      <w:tr w:rsidR="008018C6" w:rsidRPr="004B6EF0" w14:paraId="14B29F28" w14:textId="77777777">
        <w:trPr>
          <w:jc w:val="center"/>
        </w:trPr>
        <w:tc>
          <w:tcPr>
            <w:tcW w:w="1440" w:type="dxa"/>
            <w:shd w:val="clear" w:color="auto" w:fill="auto"/>
            <w:vAlign w:val="center"/>
          </w:tcPr>
          <w:p w14:paraId="17301027" w14:textId="51B62B47" w:rsidR="008018C6" w:rsidRPr="004B6EF0" w:rsidRDefault="00F3469C">
            <w:pPr>
              <w:jc w:val="center"/>
            </w:pPr>
            <w:r w:rsidRPr="004B6EF0">
              <w:t>OB7</w:t>
            </w:r>
          </w:p>
        </w:tc>
        <w:tc>
          <w:tcPr>
            <w:tcW w:w="8850" w:type="dxa"/>
            <w:shd w:val="clear" w:color="auto" w:fill="auto"/>
          </w:tcPr>
          <w:p w14:paraId="29E87113" w14:textId="77777777" w:rsidR="008018C6" w:rsidRPr="004B6EF0" w:rsidRDefault="006B4030">
            <w:r w:rsidRPr="004B6EF0">
              <w:t xml:space="preserve">Develop protocols for patients managed in ED observation status to promote efficient, high quality, care. </w:t>
            </w:r>
          </w:p>
        </w:tc>
        <w:tc>
          <w:tcPr>
            <w:tcW w:w="960" w:type="dxa"/>
            <w:shd w:val="clear" w:color="auto" w:fill="auto"/>
            <w:vAlign w:val="center"/>
          </w:tcPr>
          <w:p w14:paraId="5546B5A0" w14:textId="77777777" w:rsidR="008018C6" w:rsidRPr="004B6EF0" w:rsidRDefault="006B4030">
            <w:pPr>
              <w:jc w:val="center"/>
            </w:pPr>
            <w:r w:rsidRPr="004B6EF0">
              <w:t>A</w:t>
            </w:r>
          </w:p>
        </w:tc>
      </w:tr>
      <w:tr w:rsidR="00F3469C" w:rsidRPr="004B6EF0" w14:paraId="70156FFE" w14:textId="77777777" w:rsidTr="00F3469C">
        <w:trPr>
          <w:trHeight w:val="625"/>
          <w:jc w:val="center"/>
        </w:trPr>
        <w:tc>
          <w:tcPr>
            <w:tcW w:w="1440" w:type="dxa"/>
            <w:shd w:val="clear" w:color="auto" w:fill="auto"/>
            <w:vAlign w:val="center"/>
          </w:tcPr>
          <w:p w14:paraId="5408BDF2" w14:textId="6EA9C386" w:rsidR="00F3469C" w:rsidRPr="004B6EF0" w:rsidDel="00F3469C" w:rsidRDefault="00F3469C" w:rsidP="00F3469C">
            <w:pPr>
              <w:jc w:val="center"/>
            </w:pPr>
            <w:r w:rsidRPr="004B6EF0">
              <w:t>OB2</w:t>
            </w:r>
          </w:p>
        </w:tc>
        <w:tc>
          <w:tcPr>
            <w:tcW w:w="8850" w:type="dxa"/>
            <w:shd w:val="clear" w:color="auto" w:fill="auto"/>
            <w:vAlign w:val="center"/>
          </w:tcPr>
          <w:p w14:paraId="6E6BC673" w14:textId="4071C5F6" w:rsidR="00F3469C" w:rsidRPr="004B6EF0" w:rsidRDefault="00F3469C" w:rsidP="00F3469C">
            <w:r w:rsidRPr="004B6EF0">
              <w:t xml:space="preserve">Monitor a patient’s clinical status at timely intervals during observation in the ED                               </w:t>
            </w:r>
          </w:p>
        </w:tc>
        <w:tc>
          <w:tcPr>
            <w:tcW w:w="960" w:type="dxa"/>
            <w:shd w:val="clear" w:color="auto" w:fill="auto"/>
            <w:vAlign w:val="center"/>
          </w:tcPr>
          <w:p w14:paraId="37A92C4E" w14:textId="458EC5CE" w:rsidR="00F3469C" w:rsidRPr="004B6EF0" w:rsidRDefault="00F3469C" w:rsidP="00F3469C">
            <w:pPr>
              <w:jc w:val="center"/>
            </w:pPr>
            <w:r w:rsidRPr="004B6EF0">
              <w:t>B</w:t>
            </w:r>
          </w:p>
        </w:tc>
      </w:tr>
      <w:tr w:rsidR="00F3469C" w:rsidRPr="004B6EF0" w14:paraId="5588DE22" w14:textId="77777777">
        <w:trPr>
          <w:jc w:val="center"/>
        </w:trPr>
        <w:tc>
          <w:tcPr>
            <w:tcW w:w="1440" w:type="dxa"/>
            <w:shd w:val="clear" w:color="auto" w:fill="auto"/>
            <w:vAlign w:val="center"/>
          </w:tcPr>
          <w:p w14:paraId="37E7DA94" w14:textId="180DE723" w:rsidR="00F3469C" w:rsidRPr="004B6EF0" w:rsidDel="00F3469C" w:rsidRDefault="00F3469C" w:rsidP="00F3469C">
            <w:pPr>
              <w:jc w:val="center"/>
            </w:pPr>
            <w:r w:rsidRPr="004B6EF0">
              <w:t>OB4</w:t>
            </w:r>
          </w:p>
        </w:tc>
        <w:tc>
          <w:tcPr>
            <w:tcW w:w="8850" w:type="dxa"/>
            <w:shd w:val="clear" w:color="auto" w:fill="auto"/>
          </w:tcPr>
          <w:p w14:paraId="54B939E7" w14:textId="6868F0DB" w:rsidR="00F3469C" w:rsidRPr="004B6EF0" w:rsidRDefault="00F3469C" w:rsidP="00F3469C">
            <w:r w:rsidRPr="004B6EF0">
              <w:t>Consider additional diagnoses and therapies for a patient who is under ED observation and change treatment plan accordingly</w:t>
            </w:r>
          </w:p>
        </w:tc>
        <w:tc>
          <w:tcPr>
            <w:tcW w:w="960" w:type="dxa"/>
            <w:shd w:val="clear" w:color="auto" w:fill="auto"/>
            <w:vAlign w:val="center"/>
          </w:tcPr>
          <w:p w14:paraId="60EF4076" w14:textId="1CED0087" w:rsidR="00F3469C" w:rsidRPr="004B6EF0" w:rsidRDefault="00F3469C" w:rsidP="00F3469C">
            <w:pPr>
              <w:jc w:val="center"/>
            </w:pPr>
            <w:r w:rsidRPr="004B6EF0">
              <w:t>B</w:t>
            </w:r>
          </w:p>
        </w:tc>
      </w:tr>
      <w:tr w:rsidR="00F3469C" w:rsidRPr="004B6EF0" w14:paraId="000E82E5" w14:textId="77777777">
        <w:trPr>
          <w:jc w:val="center"/>
        </w:trPr>
        <w:tc>
          <w:tcPr>
            <w:tcW w:w="1440" w:type="dxa"/>
            <w:shd w:val="clear" w:color="auto" w:fill="auto"/>
            <w:vAlign w:val="center"/>
          </w:tcPr>
          <w:p w14:paraId="5312FB0B" w14:textId="54A734E8" w:rsidR="00F3469C" w:rsidRPr="004B6EF0" w:rsidDel="00F3469C" w:rsidRDefault="00F3469C" w:rsidP="00F3469C">
            <w:pPr>
              <w:jc w:val="center"/>
            </w:pPr>
            <w:r w:rsidRPr="004B6EF0">
              <w:t>OB8</w:t>
            </w:r>
          </w:p>
        </w:tc>
        <w:tc>
          <w:tcPr>
            <w:tcW w:w="8850" w:type="dxa"/>
            <w:shd w:val="clear" w:color="auto" w:fill="auto"/>
          </w:tcPr>
          <w:p w14:paraId="1A35BC8D" w14:textId="5CEAD431" w:rsidR="00F3469C" w:rsidRPr="004B6EF0" w:rsidRDefault="00F3469C" w:rsidP="00F3469C">
            <w:r w:rsidRPr="004B6EF0">
              <w:t>Comply with federal and other regulatory requirements, which must be met for a patient who is in ED observation status</w:t>
            </w:r>
          </w:p>
        </w:tc>
        <w:tc>
          <w:tcPr>
            <w:tcW w:w="960" w:type="dxa"/>
            <w:shd w:val="clear" w:color="auto" w:fill="auto"/>
            <w:vAlign w:val="center"/>
          </w:tcPr>
          <w:p w14:paraId="1A8F21C0" w14:textId="37DB4274" w:rsidR="00F3469C" w:rsidRPr="004B6EF0" w:rsidRDefault="00F3469C" w:rsidP="00F3469C">
            <w:pPr>
              <w:jc w:val="center"/>
            </w:pPr>
            <w:r w:rsidRPr="004B6EF0">
              <w:t>B</w:t>
            </w:r>
          </w:p>
        </w:tc>
      </w:tr>
      <w:tr w:rsidR="00F3469C" w:rsidRPr="004B6EF0" w14:paraId="27E1B789" w14:textId="77777777">
        <w:trPr>
          <w:jc w:val="center"/>
        </w:trPr>
        <w:tc>
          <w:tcPr>
            <w:tcW w:w="1440" w:type="dxa"/>
            <w:shd w:val="clear" w:color="auto" w:fill="auto"/>
            <w:vAlign w:val="center"/>
          </w:tcPr>
          <w:p w14:paraId="239087D1" w14:textId="2DA59AA0" w:rsidR="00F3469C" w:rsidRPr="004B6EF0" w:rsidRDefault="00F3469C" w:rsidP="00F3469C">
            <w:pPr>
              <w:jc w:val="center"/>
            </w:pPr>
            <w:r w:rsidRPr="004B6EF0">
              <w:t>OB9</w:t>
            </w:r>
          </w:p>
        </w:tc>
        <w:tc>
          <w:tcPr>
            <w:tcW w:w="8850" w:type="dxa"/>
            <w:shd w:val="clear" w:color="auto" w:fill="auto"/>
          </w:tcPr>
          <w:p w14:paraId="7AB71EEF" w14:textId="77777777" w:rsidR="00F3469C" w:rsidRPr="004B6EF0" w:rsidRDefault="00F3469C" w:rsidP="00F3469C">
            <w:r w:rsidRPr="004B6EF0">
              <w:t>Reassess, manage, and prognosticate the course of patients in ED Observation status to determine appropriate disposition.</w:t>
            </w:r>
          </w:p>
        </w:tc>
        <w:tc>
          <w:tcPr>
            <w:tcW w:w="960" w:type="dxa"/>
            <w:shd w:val="clear" w:color="auto" w:fill="auto"/>
            <w:vAlign w:val="center"/>
          </w:tcPr>
          <w:p w14:paraId="5E2AB800" w14:textId="77777777" w:rsidR="00F3469C" w:rsidRPr="004B6EF0" w:rsidRDefault="00F3469C" w:rsidP="00F3469C">
            <w:pPr>
              <w:jc w:val="center"/>
            </w:pPr>
            <w:r w:rsidRPr="004B6EF0">
              <w:t>B</w:t>
            </w:r>
          </w:p>
        </w:tc>
      </w:tr>
      <w:tr w:rsidR="00F3469C" w:rsidRPr="004B6EF0" w14:paraId="5E56CAAA" w14:textId="77777777">
        <w:trPr>
          <w:jc w:val="center"/>
        </w:trPr>
        <w:tc>
          <w:tcPr>
            <w:tcW w:w="1440" w:type="dxa"/>
            <w:shd w:val="clear" w:color="auto" w:fill="auto"/>
            <w:vAlign w:val="center"/>
          </w:tcPr>
          <w:p w14:paraId="521507E8" w14:textId="77777777" w:rsidR="00F3469C" w:rsidRPr="004B6EF0" w:rsidRDefault="00F3469C" w:rsidP="00F3469C">
            <w:pPr>
              <w:jc w:val="center"/>
            </w:pPr>
            <w:r w:rsidRPr="004B6EF0">
              <w:t>OB1</w:t>
            </w:r>
          </w:p>
        </w:tc>
        <w:tc>
          <w:tcPr>
            <w:tcW w:w="8850" w:type="dxa"/>
            <w:shd w:val="clear" w:color="auto" w:fill="auto"/>
          </w:tcPr>
          <w:p w14:paraId="0BDD2980" w14:textId="77777777" w:rsidR="00F3469C" w:rsidRPr="004B6EF0" w:rsidRDefault="00F3469C" w:rsidP="00F3469C">
            <w:r w:rsidRPr="004B6EF0">
              <w:t xml:space="preserve"> Identify patients appropriate for management in ED observation status                                                           </w:t>
            </w:r>
          </w:p>
        </w:tc>
        <w:tc>
          <w:tcPr>
            <w:tcW w:w="960" w:type="dxa"/>
            <w:shd w:val="clear" w:color="auto" w:fill="auto"/>
            <w:vAlign w:val="center"/>
          </w:tcPr>
          <w:p w14:paraId="3E8DBB4A" w14:textId="77777777" w:rsidR="00F3469C" w:rsidRPr="004B6EF0" w:rsidRDefault="00F3469C" w:rsidP="00F3469C">
            <w:pPr>
              <w:jc w:val="center"/>
            </w:pPr>
            <w:r w:rsidRPr="004B6EF0">
              <w:t>C</w:t>
            </w:r>
          </w:p>
        </w:tc>
      </w:tr>
      <w:tr w:rsidR="00F3469C" w:rsidRPr="004B6EF0" w14:paraId="7E57FD0B" w14:textId="77777777">
        <w:trPr>
          <w:jc w:val="center"/>
        </w:trPr>
        <w:tc>
          <w:tcPr>
            <w:tcW w:w="1440" w:type="dxa"/>
            <w:shd w:val="clear" w:color="auto" w:fill="auto"/>
            <w:vAlign w:val="center"/>
          </w:tcPr>
          <w:p w14:paraId="42A9D238" w14:textId="77777777" w:rsidR="00F3469C" w:rsidRPr="004B6EF0" w:rsidRDefault="00F3469C" w:rsidP="00F3469C">
            <w:pPr>
              <w:jc w:val="center"/>
            </w:pPr>
            <w:r w:rsidRPr="004B6EF0">
              <w:t>OB99</w:t>
            </w:r>
          </w:p>
        </w:tc>
        <w:tc>
          <w:tcPr>
            <w:tcW w:w="8850" w:type="dxa"/>
            <w:shd w:val="clear" w:color="auto" w:fill="auto"/>
          </w:tcPr>
          <w:p w14:paraId="07F28EDB" w14:textId="77777777" w:rsidR="00F3469C" w:rsidRPr="004B6EF0" w:rsidRDefault="00F3469C" w:rsidP="00F3469C">
            <w:r w:rsidRPr="004B6EF0">
              <w:t>Other</w:t>
            </w:r>
          </w:p>
        </w:tc>
        <w:tc>
          <w:tcPr>
            <w:tcW w:w="960" w:type="dxa"/>
            <w:shd w:val="clear" w:color="auto" w:fill="auto"/>
            <w:vAlign w:val="center"/>
          </w:tcPr>
          <w:p w14:paraId="7F5F193C" w14:textId="77777777" w:rsidR="00F3469C" w:rsidRPr="004B6EF0" w:rsidRDefault="00F3469C" w:rsidP="00F3469C">
            <w:pPr>
              <w:jc w:val="center"/>
            </w:pPr>
          </w:p>
        </w:tc>
      </w:tr>
    </w:tbl>
    <w:p w14:paraId="10937EB8" w14:textId="77777777" w:rsidR="008018C6" w:rsidRPr="004B6EF0" w:rsidRDefault="006B4030">
      <w:pPr>
        <w:spacing w:after="120"/>
        <w:jc w:val="center"/>
        <w:rPr>
          <w:b/>
        </w:rPr>
      </w:pPr>
      <w:r w:rsidRPr="004B6EF0">
        <w:br w:type="page"/>
      </w:r>
      <w:r w:rsidRPr="004B6EF0">
        <w:rPr>
          <w:b/>
        </w:rPr>
        <w:lastRenderedPageBreak/>
        <w:t xml:space="preserve"> </w:t>
      </w:r>
    </w:p>
    <w:p w14:paraId="057105BB" w14:textId="77777777" w:rsidR="008018C6" w:rsidRPr="004B6EF0" w:rsidRDefault="008018C6">
      <w:pPr>
        <w:pStyle w:val="Heading1"/>
        <w:jc w:val="center"/>
        <w:rPr>
          <w:rFonts w:ascii="Arial" w:hAnsi="Arial" w:cs="Arial"/>
        </w:rPr>
      </w:pPr>
      <w:bookmarkStart w:id="29" w:name="_z337ya" w:colFirst="0" w:colLast="0"/>
      <w:bookmarkEnd w:id="29"/>
    </w:p>
    <w:p w14:paraId="5BF582D7" w14:textId="77777777" w:rsidR="008018C6" w:rsidRPr="004B6EF0" w:rsidRDefault="006B4030">
      <w:pPr>
        <w:pStyle w:val="Heading1"/>
        <w:jc w:val="center"/>
        <w:rPr>
          <w:rFonts w:ascii="Arial" w:hAnsi="Arial" w:cs="Arial"/>
        </w:rPr>
      </w:pPr>
      <w:bookmarkStart w:id="30" w:name="_Toc61553343"/>
      <w:r w:rsidRPr="004B6EF0">
        <w:rPr>
          <w:rFonts w:ascii="Arial" w:hAnsi="Arial" w:cs="Arial"/>
        </w:rPr>
        <w:t>OP0 – OPERATIONS</w:t>
      </w:r>
      <w:bookmarkEnd w:id="30"/>
    </w:p>
    <w:p w14:paraId="74A95CE0" w14:textId="77777777" w:rsidR="008018C6" w:rsidRPr="004B6EF0" w:rsidRDefault="008018C6">
      <w:pPr>
        <w:spacing w:after="120"/>
        <w:jc w:val="center"/>
        <w:rPr>
          <w:b/>
        </w:rPr>
      </w:pPr>
    </w:p>
    <w:p w14:paraId="205CF75C" w14:textId="77777777" w:rsidR="008018C6" w:rsidRPr="004B6EF0" w:rsidRDefault="006B4030">
      <w:pPr>
        <w:numPr>
          <w:ilvl w:val="0"/>
          <w:numId w:val="5"/>
        </w:numPr>
        <w:spacing w:after="120"/>
      </w:pPr>
      <w:r w:rsidRPr="004B6EF0">
        <w:t>Develop or participate in developing inter</w:t>
      </w:r>
      <w:r w:rsidRPr="004B6EF0">
        <w:rPr>
          <w:rFonts w:ascii="Cambria Math" w:eastAsia="Cambria Math" w:hAnsi="Cambria Math" w:cs="Cambria Math"/>
        </w:rPr>
        <w:t>‐</w:t>
      </w:r>
      <w:r w:rsidRPr="004B6EF0">
        <w:t xml:space="preserve">departmental and departmental solutions to process/operational problems. </w:t>
      </w:r>
    </w:p>
    <w:p w14:paraId="298A532C" w14:textId="77777777" w:rsidR="008018C6" w:rsidRPr="004B6EF0" w:rsidRDefault="006B4030">
      <w:pPr>
        <w:numPr>
          <w:ilvl w:val="0"/>
          <w:numId w:val="5"/>
        </w:numPr>
        <w:spacing w:after="120"/>
        <w:rPr>
          <w:b/>
        </w:rPr>
      </w:pPr>
      <w:r w:rsidRPr="004B6EF0">
        <w:rPr>
          <w:b/>
        </w:rPr>
        <w:t>Identify departmental process/operational problems and troubleshoot them in dynamic circumstances to ensure a safe working environment.</w:t>
      </w:r>
    </w:p>
    <w:p w14:paraId="3AA59527" w14:textId="77777777" w:rsidR="008018C6" w:rsidRPr="004B6EF0" w:rsidRDefault="006B4030">
      <w:pPr>
        <w:numPr>
          <w:ilvl w:val="0"/>
          <w:numId w:val="5"/>
        </w:numPr>
        <w:spacing w:after="120"/>
      </w:pPr>
      <w:r w:rsidRPr="004B6EF0">
        <w:t xml:space="preserve">Employ processes and adhere to quality improvement initiatives that improve patient care, </w:t>
      </w:r>
      <w:proofErr w:type="gramStart"/>
      <w:r w:rsidRPr="004B6EF0">
        <w:t>satisfaction</w:t>
      </w:r>
      <w:proofErr w:type="gramEnd"/>
      <w:r w:rsidRPr="004B6EF0">
        <w:t xml:space="preserve"> and flow.</w:t>
      </w:r>
    </w:p>
    <w:tbl>
      <w:tblPr>
        <w:tblStyle w:val="ab"/>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20"/>
        <w:gridCol w:w="990"/>
      </w:tblGrid>
      <w:tr w:rsidR="008018C6" w:rsidRPr="004B6EF0" w14:paraId="2919BEE1" w14:textId="77777777">
        <w:trPr>
          <w:jc w:val="center"/>
        </w:trPr>
        <w:tc>
          <w:tcPr>
            <w:tcW w:w="1440" w:type="dxa"/>
            <w:shd w:val="clear" w:color="auto" w:fill="auto"/>
          </w:tcPr>
          <w:p w14:paraId="7D57CEA8" w14:textId="77777777" w:rsidR="008018C6" w:rsidRPr="004B6EF0" w:rsidRDefault="006B4030">
            <w:pPr>
              <w:jc w:val="center"/>
              <w:rPr>
                <w:b/>
              </w:rPr>
            </w:pPr>
            <w:r w:rsidRPr="004B6EF0">
              <w:rPr>
                <w:b/>
              </w:rPr>
              <w:t>KSA Code</w:t>
            </w:r>
          </w:p>
        </w:tc>
        <w:tc>
          <w:tcPr>
            <w:tcW w:w="8820" w:type="dxa"/>
            <w:shd w:val="clear" w:color="auto" w:fill="auto"/>
          </w:tcPr>
          <w:p w14:paraId="2CA00CE7" w14:textId="77777777" w:rsidR="008018C6" w:rsidRPr="004B6EF0" w:rsidRDefault="006B4030">
            <w:pPr>
              <w:jc w:val="center"/>
              <w:rPr>
                <w:b/>
              </w:rPr>
            </w:pPr>
            <w:r w:rsidRPr="004B6EF0">
              <w:rPr>
                <w:b/>
              </w:rPr>
              <w:t>KSA Description</w:t>
            </w:r>
          </w:p>
        </w:tc>
        <w:tc>
          <w:tcPr>
            <w:tcW w:w="990" w:type="dxa"/>
            <w:shd w:val="clear" w:color="auto" w:fill="auto"/>
          </w:tcPr>
          <w:p w14:paraId="131BB5CA" w14:textId="77777777" w:rsidR="008018C6" w:rsidRPr="004B6EF0" w:rsidRDefault="006B4030">
            <w:pPr>
              <w:jc w:val="center"/>
              <w:rPr>
                <w:b/>
              </w:rPr>
            </w:pPr>
            <w:r w:rsidRPr="004B6EF0">
              <w:rPr>
                <w:b/>
              </w:rPr>
              <w:t>Level</w:t>
            </w:r>
          </w:p>
        </w:tc>
      </w:tr>
      <w:tr w:rsidR="008018C6" w:rsidRPr="004B6EF0" w14:paraId="0DB4ED1C" w14:textId="77777777">
        <w:trPr>
          <w:jc w:val="center"/>
        </w:trPr>
        <w:tc>
          <w:tcPr>
            <w:tcW w:w="1440" w:type="dxa"/>
            <w:shd w:val="clear" w:color="auto" w:fill="auto"/>
            <w:vAlign w:val="center"/>
          </w:tcPr>
          <w:p w14:paraId="5BBC95ED" w14:textId="77777777" w:rsidR="008018C6" w:rsidRPr="004B6EF0" w:rsidRDefault="006B4030">
            <w:pPr>
              <w:jc w:val="center"/>
            </w:pPr>
            <w:r w:rsidRPr="004B6EF0">
              <w:t>OP1</w:t>
            </w:r>
          </w:p>
        </w:tc>
        <w:tc>
          <w:tcPr>
            <w:tcW w:w="8820" w:type="dxa"/>
            <w:shd w:val="clear" w:color="auto" w:fill="auto"/>
          </w:tcPr>
          <w:p w14:paraId="6CD09D48" w14:textId="77777777" w:rsidR="008018C6" w:rsidRPr="004B6EF0" w:rsidRDefault="006B4030">
            <w:r w:rsidRPr="004B6EF0">
              <w:t>Develop inter</w:t>
            </w:r>
            <w:r w:rsidRPr="004B6EF0">
              <w:rPr>
                <w:rFonts w:ascii="Cambria Math" w:eastAsia="Cambria Math" w:hAnsi="Cambria Math" w:cs="Cambria Math"/>
              </w:rPr>
              <w:t>‐</w:t>
            </w:r>
            <w:r w:rsidRPr="004B6EF0">
              <w:t>departmental and departmental solutions to process/operational problems</w:t>
            </w:r>
          </w:p>
        </w:tc>
        <w:tc>
          <w:tcPr>
            <w:tcW w:w="990" w:type="dxa"/>
            <w:shd w:val="clear" w:color="auto" w:fill="auto"/>
            <w:vAlign w:val="center"/>
          </w:tcPr>
          <w:p w14:paraId="1A2EBA7C" w14:textId="77777777" w:rsidR="008018C6" w:rsidRPr="004B6EF0" w:rsidRDefault="006B4030">
            <w:pPr>
              <w:jc w:val="center"/>
            </w:pPr>
            <w:r w:rsidRPr="004B6EF0">
              <w:t>A</w:t>
            </w:r>
          </w:p>
        </w:tc>
      </w:tr>
      <w:tr w:rsidR="008018C6" w:rsidRPr="004B6EF0" w14:paraId="247A237B" w14:textId="77777777">
        <w:trPr>
          <w:jc w:val="center"/>
        </w:trPr>
        <w:tc>
          <w:tcPr>
            <w:tcW w:w="1440" w:type="dxa"/>
            <w:shd w:val="clear" w:color="auto" w:fill="auto"/>
            <w:vAlign w:val="center"/>
          </w:tcPr>
          <w:p w14:paraId="70F8F847" w14:textId="77777777" w:rsidR="008018C6" w:rsidRPr="004B6EF0" w:rsidRDefault="006B4030">
            <w:pPr>
              <w:jc w:val="center"/>
            </w:pPr>
            <w:r w:rsidRPr="004B6EF0">
              <w:t>OP3</w:t>
            </w:r>
          </w:p>
        </w:tc>
        <w:tc>
          <w:tcPr>
            <w:tcW w:w="8820" w:type="dxa"/>
            <w:shd w:val="clear" w:color="auto" w:fill="auto"/>
          </w:tcPr>
          <w:p w14:paraId="1A59A2F9" w14:textId="77777777" w:rsidR="008018C6" w:rsidRPr="004B6EF0" w:rsidRDefault="006B4030">
            <w:r w:rsidRPr="004B6EF0">
              <w:t>Perform departmental leadership responsibilities such as flow metrics, staffing, sentinel event identification, and ED design</w:t>
            </w:r>
          </w:p>
        </w:tc>
        <w:tc>
          <w:tcPr>
            <w:tcW w:w="990" w:type="dxa"/>
            <w:shd w:val="clear" w:color="auto" w:fill="auto"/>
            <w:vAlign w:val="center"/>
          </w:tcPr>
          <w:p w14:paraId="7BCDE293" w14:textId="77777777" w:rsidR="008018C6" w:rsidRPr="004B6EF0" w:rsidRDefault="006B4030">
            <w:pPr>
              <w:jc w:val="center"/>
            </w:pPr>
            <w:r w:rsidRPr="004B6EF0">
              <w:t>A</w:t>
            </w:r>
          </w:p>
        </w:tc>
      </w:tr>
      <w:tr w:rsidR="008018C6" w:rsidRPr="004B6EF0" w14:paraId="3A29E336" w14:textId="77777777">
        <w:trPr>
          <w:jc w:val="center"/>
        </w:trPr>
        <w:tc>
          <w:tcPr>
            <w:tcW w:w="1440" w:type="dxa"/>
            <w:shd w:val="clear" w:color="auto" w:fill="auto"/>
            <w:vAlign w:val="center"/>
          </w:tcPr>
          <w:p w14:paraId="7CAFE5BE" w14:textId="77777777" w:rsidR="008018C6" w:rsidRPr="004B6EF0" w:rsidRDefault="006B4030">
            <w:pPr>
              <w:jc w:val="center"/>
            </w:pPr>
            <w:r w:rsidRPr="004B6EF0">
              <w:t>OP4</w:t>
            </w:r>
          </w:p>
        </w:tc>
        <w:tc>
          <w:tcPr>
            <w:tcW w:w="8820" w:type="dxa"/>
            <w:shd w:val="clear" w:color="auto" w:fill="auto"/>
          </w:tcPr>
          <w:p w14:paraId="030DB5D8" w14:textId="77777777" w:rsidR="008018C6" w:rsidRPr="004B6EF0" w:rsidRDefault="006B4030">
            <w:r w:rsidRPr="004B6EF0">
              <w:t>Participate in solving departmental process/operational problems</w:t>
            </w:r>
          </w:p>
        </w:tc>
        <w:tc>
          <w:tcPr>
            <w:tcW w:w="990" w:type="dxa"/>
            <w:shd w:val="clear" w:color="auto" w:fill="auto"/>
            <w:vAlign w:val="center"/>
          </w:tcPr>
          <w:p w14:paraId="4005D0D9" w14:textId="77777777" w:rsidR="008018C6" w:rsidRPr="004B6EF0" w:rsidRDefault="006B4030">
            <w:pPr>
              <w:jc w:val="center"/>
            </w:pPr>
            <w:r w:rsidRPr="004B6EF0">
              <w:t>A</w:t>
            </w:r>
          </w:p>
        </w:tc>
      </w:tr>
      <w:tr w:rsidR="008018C6" w:rsidRPr="004B6EF0" w14:paraId="457DB3DC" w14:textId="77777777">
        <w:trPr>
          <w:jc w:val="center"/>
        </w:trPr>
        <w:tc>
          <w:tcPr>
            <w:tcW w:w="1440" w:type="dxa"/>
            <w:shd w:val="clear" w:color="auto" w:fill="auto"/>
            <w:vAlign w:val="center"/>
          </w:tcPr>
          <w:p w14:paraId="73FE58F1" w14:textId="0C12DBF5" w:rsidR="008018C6" w:rsidRPr="004B6EF0" w:rsidRDefault="00F3469C">
            <w:pPr>
              <w:jc w:val="center"/>
            </w:pPr>
            <w:r w:rsidRPr="004B6EF0">
              <w:t>OP13</w:t>
            </w:r>
          </w:p>
        </w:tc>
        <w:tc>
          <w:tcPr>
            <w:tcW w:w="8820" w:type="dxa"/>
            <w:shd w:val="clear" w:color="auto" w:fill="auto"/>
          </w:tcPr>
          <w:p w14:paraId="7FA71CF1" w14:textId="77777777" w:rsidR="008018C6" w:rsidRPr="004B6EF0" w:rsidRDefault="006B4030">
            <w:r w:rsidRPr="004B6EF0">
              <w:t>Identify departmental process/operational problems and troubleshoot them as they arise to ensure a safe working environment</w:t>
            </w:r>
          </w:p>
        </w:tc>
        <w:tc>
          <w:tcPr>
            <w:tcW w:w="990" w:type="dxa"/>
            <w:shd w:val="clear" w:color="auto" w:fill="auto"/>
            <w:vAlign w:val="center"/>
          </w:tcPr>
          <w:p w14:paraId="490E5272" w14:textId="77777777" w:rsidR="008018C6" w:rsidRPr="004B6EF0" w:rsidRDefault="006B4030">
            <w:pPr>
              <w:jc w:val="center"/>
            </w:pPr>
            <w:r w:rsidRPr="004B6EF0">
              <w:t>B</w:t>
            </w:r>
          </w:p>
        </w:tc>
      </w:tr>
      <w:tr w:rsidR="00F3469C" w:rsidRPr="004B6EF0" w14:paraId="74E53832" w14:textId="77777777">
        <w:trPr>
          <w:jc w:val="center"/>
        </w:trPr>
        <w:tc>
          <w:tcPr>
            <w:tcW w:w="1440" w:type="dxa"/>
            <w:shd w:val="clear" w:color="auto" w:fill="auto"/>
            <w:vAlign w:val="center"/>
          </w:tcPr>
          <w:p w14:paraId="0269CD9A" w14:textId="0DBAD32E" w:rsidR="00F3469C" w:rsidRPr="004B6EF0" w:rsidRDefault="00F3469C" w:rsidP="00F3469C">
            <w:pPr>
              <w:jc w:val="center"/>
            </w:pPr>
            <w:r w:rsidRPr="004B6EF0">
              <w:t>0P14</w:t>
            </w:r>
          </w:p>
        </w:tc>
        <w:tc>
          <w:tcPr>
            <w:tcW w:w="8820" w:type="dxa"/>
            <w:shd w:val="clear" w:color="auto" w:fill="auto"/>
          </w:tcPr>
          <w:p w14:paraId="300135C8" w14:textId="534431EC" w:rsidR="00F3469C" w:rsidRPr="004B6EF0" w:rsidRDefault="00F3469C" w:rsidP="00F3469C">
            <w:r w:rsidRPr="004B6EF0">
              <w:t>Escalate identified process/operational problems appropriately.</w:t>
            </w:r>
          </w:p>
        </w:tc>
        <w:tc>
          <w:tcPr>
            <w:tcW w:w="990" w:type="dxa"/>
            <w:shd w:val="clear" w:color="auto" w:fill="auto"/>
            <w:vAlign w:val="center"/>
          </w:tcPr>
          <w:p w14:paraId="39791346" w14:textId="7A3C1CFF" w:rsidR="00F3469C" w:rsidRPr="004B6EF0" w:rsidRDefault="00F3469C" w:rsidP="00F3469C">
            <w:pPr>
              <w:jc w:val="center"/>
            </w:pPr>
            <w:r w:rsidRPr="004B6EF0">
              <w:t>B</w:t>
            </w:r>
          </w:p>
        </w:tc>
      </w:tr>
      <w:tr w:rsidR="00F3469C" w:rsidRPr="004B6EF0" w14:paraId="040C2D09" w14:textId="77777777">
        <w:trPr>
          <w:jc w:val="center"/>
        </w:trPr>
        <w:tc>
          <w:tcPr>
            <w:tcW w:w="1440" w:type="dxa"/>
            <w:shd w:val="clear" w:color="auto" w:fill="auto"/>
            <w:vAlign w:val="center"/>
          </w:tcPr>
          <w:p w14:paraId="18A9D937" w14:textId="02B44DCA" w:rsidR="00F3469C" w:rsidRPr="004B6EF0" w:rsidRDefault="00F3469C" w:rsidP="00F3469C">
            <w:pPr>
              <w:jc w:val="center"/>
            </w:pPr>
            <w:r w:rsidRPr="004B6EF0">
              <w:t>OP15</w:t>
            </w:r>
          </w:p>
        </w:tc>
        <w:tc>
          <w:tcPr>
            <w:tcW w:w="8820" w:type="dxa"/>
            <w:shd w:val="clear" w:color="auto" w:fill="auto"/>
          </w:tcPr>
          <w:p w14:paraId="46FEE0FB" w14:textId="5A18E711" w:rsidR="00F3469C" w:rsidRPr="004B6EF0" w:rsidRDefault="00F3469C" w:rsidP="00F3469C">
            <w:r w:rsidRPr="004B6EF0">
              <w:t>Demonstrate adaptable and flexible problem-solving strategies</w:t>
            </w:r>
          </w:p>
        </w:tc>
        <w:tc>
          <w:tcPr>
            <w:tcW w:w="990" w:type="dxa"/>
            <w:shd w:val="clear" w:color="auto" w:fill="auto"/>
            <w:vAlign w:val="center"/>
          </w:tcPr>
          <w:p w14:paraId="3B09DA65" w14:textId="08656939" w:rsidR="00F3469C" w:rsidRPr="004B6EF0" w:rsidRDefault="00F3469C" w:rsidP="00F3469C">
            <w:pPr>
              <w:jc w:val="center"/>
            </w:pPr>
            <w:r w:rsidRPr="004B6EF0">
              <w:t>B</w:t>
            </w:r>
          </w:p>
        </w:tc>
      </w:tr>
      <w:tr w:rsidR="00F3469C" w:rsidRPr="004B6EF0" w14:paraId="256E305A" w14:textId="77777777">
        <w:trPr>
          <w:jc w:val="center"/>
        </w:trPr>
        <w:tc>
          <w:tcPr>
            <w:tcW w:w="1440" w:type="dxa"/>
            <w:shd w:val="clear" w:color="auto" w:fill="auto"/>
            <w:vAlign w:val="center"/>
          </w:tcPr>
          <w:p w14:paraId="62286BAA" w14:textId="77777777" w:rsidR="00F3469C" w:rsidRPr="004B6EF0" w:rsidRDefault="00F3469C" w:rsidP="00F3469C">
            <w:pPr>
              <w:jc w:val="center"/>
            </w:pPr>
            <w:r w:rsidRPr="004B6EF0">
              <w:t>OP2</w:t>
            </w:r>
          </w:p>
        </w:tc>
        <w:tc>
          <w:tcPr>
            <w:tcW w:w="8820" w:type="dxa"/>
            <w:shd w:val="clear" w:color="auto" w:fill="auto"/>
          </w:tcPr>
          <w:p w14:paraId="43B737D8" w14:textId="77777777" w:rsidR="00F3469C" w:rsidRPr="004B6EF0" w:rsidRDefault="00F3469C" w:rsidP="00F3469C">
            <w:r w:rsidRPr="004B6EF0">
              <w:t>Employ processes, personnel, and technologies that optimize safe, timely, efficient, effective, equitable, and patient</w:t>
            </w:r>
            <w:r w:rsidRPr="004B6EF0">
              <w:rPr>
                <w:rFonts w:ascii="Cambria Math" w:eastAsia="Cambria Math" w:hAnsi="Cambria Math" w:cs="Cambria Math"/>
              </w:rPr>
              <w:t>‐</w:t>
            </w:r>
            <w:r w:rsidRPr="004B6EF0">
              <w:t>centered care</w:t>
            </w:r>
          </w:p>
        </w:tc>
        <w:tc>
          <w:tcPr>
            <w:tcW w:w="990" w:type="dxa"/>
            <w:shd w:val="clear" w:color="auto" w:fill="auto"/>
            <w:vAlign w:val="center"/>
          </w:tcPr>
          <w:p w14:paraId="66E62033" w14:textId="77777777" w:rsidR="00F3469C" w:rsidRPr="004B6EF0" w:rsidRDefault="00F3469C" w:rsidP="00F3469C">
            <w:pPr>
              <w:jc w:val="center"/>
            </w:pPr>
            <w:r w:rsidRPr="004B6EF0">
              <w:t>C</w:t>
            </w:r>
          </w:p>
        </w:tc>
      </w:tr>
      <w:tr w:rsidR="00F3469C" w:rsidRPr="004B6EF0" w14:paraId="7EFCD3FF" w14:textId="77777777">
        <w:trPr>
          <w:jc w:val="center"/>
        </w:trPr>
        <w:tc>
          <w:tcPr>
            <w:tcW w:w="1440" w:type="dxa"/>
            <w:shd w:val="clear" w:color="auto" w:fill="auto"/>
            <w:vAlign w:val="center"/>
          </w:tcPr>
          <w:p w14:paraId="0F41AEC9" w14:textId="77777777" w:rsidR="00F3469C" w:rsidRPr="004B6EF0" w:rsidRDefault="00F3469C" w:rsidP="00F3469C">
            <w:pPr>
              <w:jc w:val="center"/>
            </w:pPr>
            <w:r w:rsidRPr="004B6EF0">
              <w:t>OP9</w:t>
            </w:r>
          </w:p>
        </w:tc>
        <w:tc>
          <w:tcPr>
            <w:tcW w:w="8820" w:type="dxa"/>
            <w:shd w:val="clear" w:color="auto" w:fill="auto"/>
          </w:tcPr>
          <w:p w14:paraId="65DB1070" w14:textId="77777777" w:rsidR="00F3469C" w:rsidRPr="004B6EF0" w:rsidRDefault="00F3469C" w:rsidP="00F3469C">
            <w:r w:rsidRPr="004B6EF0">
              <w:t>Use strategies to enhance patient satisfaction</w:t>
            </w:r>
          </w:p>
        </w:tc>
        <w:tc>
          <w:tcPr>
            <w:tcW w:w="990" w:type="dxa"/>
            <w:shd w:val="clear" w:color="auto" w:fill="auto"/>
            <w:vAlign w:val="center"/>
          </w:tcPr>
          <w:p w14:paraId="2012741A" w14:textId="77777777" w:rsidR="00F3469C" w:rsidRPr="004B6EF0" w:rsidRDefault="00F3469C" w:rsidP="00F3469C">
            <w:pPr>
              <w:jc w:val="center"/>
            </w:pPr>
            <w:r w:rsidRPr="004B6EF0">
              <w:t>C</w:t>
            </w:r>
          </w:p>
        </w:tc>
      </w:tr>
      <w:tr w:rsidR="00F3469C" w:rsidRPr="004B6EF0" w14:paraId="1A0022AC" w14:textId="77777777">
        <w:trPr>
          <w:jc w:val="center"/>
        </w:trPr>
        <w:tc>
          <w:tcPr>
            <w:tcW w:w="1440" w:type="dxa"/>
            <w:shd w:val="clear" w:color="auto" w:fill="auto"/>
            <w:vAlign w:val="center"/>
          </w:tcPr>
          <w:p w14:paraId="08974A98" w14:textId="2D8F50D3" w:rsidR="00F3469C" w:rsidRPr="004B6EF0" w:rsidRDefault="00F3469C" w:rsidP="00F3469C">
            <w:pPr>
              <w:jc w:val="center"/>
            </w:pPr>
            <w:r w:rsidRPr="004B6EF0">
              <w:t>OP16</w:t>
            </w:r>
          </w:p>
        </w:tc>
        <w:tc>
          <w:tcPr>
            <w:tcW w:w="8820" w:type="dxa"/>
            <w:shd w:val="clear" w:color="auto" w:fill="auto"/>
          </w:tcPr>
          <w:p w14:paraId="2F1567A3" w14:textId="6E1C6FD6" w:rsidR="00F3469C" w:rsidRPr="004B6EF0" w:rsidRDefault="00F3469C" w:rsidP="00F3469C">
            <w:r w:rsidRPr="004B6EF0">
              <w:t>Comply with rules and regulations to ensure a safe working environment</w:t>
            </w:r>
          </w:p>
        </w:tc>
        <w:tc>
          <w:tcPr>
            <w:tcW w:w="990" w:type="dxa"/>
            <w:shd w:val="clear" w:color="auto" w:fill="auto"/>
            <w:vAlign w:val="center"/>
          </w:tcPr>
          <w:p w14:paraId="63359774" w14:textId="53FB65FE" w:rsidR="00F3469C" w:rsidRPr="004B6EF0" w:rsidRDefault="00F3469C" w:rsidP="00F3469C">
            <w:pPr>
              <w:jc w:val="center"/>
            </w:pPr>
            <w:r w:rsidRPr="004B6EF0">
              <w:t>C</w:t>
            </w:r>
          </w:p>
        </w:tc>
      </w:tr>
      <w:tr w:rsidR="00F3469C" w:rsidRPr="004B6EF0" w14:paraId="430B89E0" w14:textId="77777777">
        <w:trPr>
          <w:jc w:val="center"/>
        </w:trPr>
        <w:tc>
          <w:tcPr>
            <w:tcW w:w="1440" w:type="dxa"/>
            <w:shd w:val="clear" w:color="auto" w:fill="auto"/>
            <w:vAlign w:val="center"/>
          </w:tcPr>
          <w:p w14:paraId="7E1D4B14" w14:textId="77777777" w:rsidR="00F3469C" w:rsidRPr="004B6EF0" w:rsidRDefault="00F3469C" w:rsidP="00F3469C">
            <w:pPr>
              <w:jc w:val="center"/>
            </w:pPr>
            <w:r w:rsidRPr="004B6EF0">
              <w:t>OP99</w:t>
            </w:r>
          </w:p>
        </w:tc>
        <w:tc>
          <w:tcPr>
            <w:tcW w:w="8820" w:type="dxa"/>
            <w:shd w:val="clear" w:color="auto" w:fill="auto"/>
          </w:tcPr>
          <w:p w14:paraId="44D63099" w14:textId="77777777" w:rsidR="00F3469C" w:rsidRPr="004B6EF0" w:rsidRDefault="00F3469C" w:rsidP="00F3469C">
            <w:r w:rsidRPr="004B6EF0">
              <w:t>Other</w:t>
            </w:r>
          </w:p>
        </w:tc>
        <w:tc>
          <w:tcPr>
            <w:tcW w:w="990" w:type="dxa"/>
            <w:shd w:val="clear" w:color="auto" w:fill="auto"/>
            <w:vAlign w:val="center"/>
          </w:tcPr>
          <w:p w14:paraId="68132F54" w14:textId="77777777" w:rsidR="00F3469C" w:rsidRPr="004B6EF0" w:rsidRDefault="00F3469C" w:rsidP="00F3469C">
            <w:pPr>
              <w:jc w:val="center"/>
            </w:pPr>
          </w:p>
        </w:tc>
      </w:tr>
    </w:tbl>
    <w:p w14:paraId="2CB5207B" w14:textId="77777777" w:rsidR="008018C6" w:rsidRPr="004B6EF0" w:rsidRDefault="008018C6">
      <w:pPr>
        <w:spacing w:before="240" w:after="240"/>
        <w:rPr>
          <w:rFonts w:eastAsia="Calibri"/>
        </w:rPr>
      </w:pPr>
    </w:p>
    <w:p w14:paraId="3BABDAD0" w14:textId="77777777" w:rsidR="008018C6" w:rsidRPr="004B6EF0" w:rsidRDefault="006B4030">
      <w:pPr>
        <w:pStyle w:val="Heading1"/>
        <w:rPr>
          <w:rFonts w:ascii="Arial" w:hAnsi="Arial" w:cs="Arial"/>
        </w:rPr>
      </w:pPr>
      <w:bookmarkStart w:id="31" w:name="_meyqlx7gbk0u" w:colFirst="0" w:colLast="0"/>
      <w:bookmarkEnd w:id="31"/>
      <w:r w:rsidRPr="004B6EF0">
        <w:rPr>
          <w:rFonts w:ascii="Arial" w:hAnsi="Arial" w:cs="Arial"/>
        </w:rPr>
        <w:br w:type="page"/>
      </w:r>
    </w:p>
    <w:p w14:paraId="4AF62605" w14:textId="77777777" w:rsidR="008018C6" w:rsidRPr="004B6EF0" w:rsidRDefault="008018C6">
      <w:pPr>
        <w:pStyle w:val="Heading1"/>
        <w:rPr>
          <w:rFonts w:ascii="Arial" w:hAnsi="Arial" w:cs="Arial"/>
        </w:rPr>
      </w:pPr>
      <w:bookmarkStart w:id="32" w:name="_6afijfqjrkhk" w:colFirst="0" w:colLast="0"/>
      <w:bookmarkEnd w:id="32"/>
    </w:p>
    <w:p w14:paraId="601D5A17" w14:textId="77777777" w:rsidR="008018C6" w:rsidRPr="004B6EF0" w:rsidRDefault="006B4030">
      <w:pPr>
        <w:pStyle w:val="Heading1"/>
        <w:jc w:val="center"/>
        <w:rPr>
          <w:rFonts w:ascii="Arial" w:hAnsi="Arial" w:cs="Arial"/>
          <w:b w:val="0"/>
        </w:rPr>
      </w:pPr>
      <w:bookmarkStart w:id="33" w:name="_Toc61553344"/>
      <w:r w:rsidRPr="004B6EF0">
        <w:rPr>
          <w:rFonts w:ascii="Arial" w:hAnsi="Arial" w:cs="Arial"/>
        </w:rPr>
        <w:t>PI0 – PERFORMANCE IMPROVEMENT</w:t>
      </w:r>
      <w:bookmarkEnd w:id="33"/>
    </w:p>
    <w:p w14:paraId="6116211C" w14:textId="77777777" w:rsidR="008018C6" w:rsidRPr="004B6EF0" w:rsidRDefault="008018C6">
      <w:pPr>
        <w:spacing w:after="120"/>
        <w:jc w:val="center"/>
        <w:rPr>
          <w:b/>
        </w:rPr>
      </w:pPr>
    </w:p>
    <w:p w14:paraId="29011992" w14:textId="77777777" w:rsidR="008018C6" w:rsidRPr="004B6EF0" w:rsidRDefault="006B4030">
      <w:pPr>
        <w:numPr>
          <w:ilvl w:val="0"/>
          <w:numId w:val="8"/>
        </w:numPr>
        <w:spacing w:after="120"/>
      </w:pPr>
      <w:r w:rsidRPr="004B6EF0">
        <w:t>Develop and evaluate measures of professional performance and process improvement and implement them to improve departmental practice.</w:t>
      </w:r>
    </w:p>
    <w:p w14:paraId="2A3ECD2F" w14:textId="77777777" w:rsidR="008018C6" w:rsidRPr="004B6EF0" w:rsidRDefault="006B4030">
      <w:pPr>
        <w:numPr>
          <w:ilvl w:val="0"/>
          <w:numId w:val="8"/>
        </w:numPr>
        <w:spacing w:after="120"/>
        <w:rPr>
          <w:b/>
        </w:rPr>
      </w:pPr>
      <w:r w:rsidRPr="004B6EF0">
        <w:rPr>
          <w:b/>
        </w:rPr>
        <w:t>Participate in performance improvement to support ED operations.</w:t>
      </w:r>
    </w:p>
    <w:p w14:paraId="46524111" w14:textId="77777777" w:rsidR="008018C6" w:rsidRPr="004B6EF0" w:rsidRDefault="006B4030">
      <w:pPr>
        <w:numPr>
          <w:ilvl w:val="0"/>
          <w:numId w:val="8"/>
        </w:numPr>
        <w:spacing w:after="120"/>
      </w:pPr>
      <w:r w:rsidRPr="004B6EF0">
        <w:t>Participate in a performance improvement evaluation for self</w:t>
      </w:r>
      <w:r w:rsidRPr="004B6EF0">
        <w:rPr>
          <w:rFonts w:ascii="Cambria Math" w:eastAsia="Cambria Math" w:hAnsi="Cambria Math" w:cs="Cambria Math"/>
        </w:rPr>
        <w:t>‐</w:t>
      </w:r>
      <w:r w:rsidRPr="004B6EF0">
        <w:t xml:space="preserve">improvement. </w:t>
      </w:r>
    </w:p>
    <w:p w14:paraId="5C96FD78" w14:textId="77777777" w:rsidR="008018C6" w:rsidRPr="004B6EF0" w:rsidRDefault="006B4030">
      <w:pPr>
        <w:numPr>
          <w:ilvl w:val="0"/>
          <w:numId w:val="8"/>
        </w:numPr>
        <w:spacing w:after="120"/>
      </w:pPr>
      <w:r w:rsidRPr="004B6EF0">
        <w:t>Adhere to department standards.</w:t>
      </w:r>
    </w:p>
    <w:tbl>
      <w:tblPr>
        <w:tblStyle w:val="ac"/>
        <w:tblW w:w="11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80"/>
        <w:gridCol w:w="870"/>
      </w:tblGrid>
      <w:tr w:rsidR="008018C6" w:rsidRPr="004B6EF0" w14:paraId="51D61FCF" w14:textId="77777777">
        <w:trPr>
          <w:jc w:val="center"/>
        </w:trPr>
        <w:tc>
          <w:tcPr>
            <w:tcW w:w="1440" w:type="dxa"/>
            <w:shd w:val="clear" w:color="auto" w:fill="auto"/>
          </w:tcPr>
          <w:p w14:paraId="2786CBB2" w14:textId="77777777" w:rsidR="008018C6" w:rsidRPr="004B6EF0" w:rsidRDefault="006B4030">
            <w:pPr>
              <w:jc w:val="center"/>
              <w:rPr>
                <w:b/>
              </w:rPr>
            </w:pPr>
            <w:r w:rsidRPr="004B6EF0">
              <w:rPr>
                <w:b/>
              </w:rPr>
              <w:t>KSA Code</w:t>
            </w:r>
          </w:p>
        </w:tc>
        <w:tc>
          <w:tcPr>
            <w:tcW w:w="8880" w:type="dxa"/>
            <w:shd w:val="clear" w:color="auto" w:fill="auto"/>
          </w:tcPr>
          <w:p w14:paraId="7941431A" w14:textId="77777777" w:rsidR="008018C6" w:rsidRPr="004B6EF0" w:rsidRDefault="006B4030">
            <w:pPr>
              <w:jc w:val="center"/>
              <w:rPr>
                <w:b/>
              </w:rPr>
            </w:pPr>
            <w:r w:rsidRPr="004B6EF0">
              <w:rPr>
                <w:b/>
              </w:rPr>
              <w:t>KSA Description</w:t>
            </w:r>
          </w:p>
        </w:tc>
        <w:tc>
          <w:tcPr>
            <w:tcW w:w="870" w:type="dxa"/>
            <w:shd w:val="clear" w:color="auto" w:fill="auto"/>
          </w:tcPr>
          <w:p w14:paraId="57B83BAC" w14:textId="77777777" w:rsidR="008018C6" w:rsidRPr="004B6EF0" w:rsidRDefault="006B4030">
            <w:pPr>
              <w:jc w:val="center"/>
              <w:rPr>
                <w:b/>
              </w:rPr>
            </w:pPr>
            <w:r w:rsidRPr="004B6EF0">
              <w:rPr>
                <w:b/>
              </w:rPr>
              <w:t>Level</w:t>
            </w:r>
          </w:p>
        </w:tc>
      </w:tr>
      <w:tr w:rsidR="00712EBB" w:rsidRPr="004B6EF0" w14:paraId="1E5A4BA4" w14:textId="77777777">
        <w:trPr>
          <w:jc w:val="center"/>
        </w:trPr>
        <w:tc>
          <w:tcPr>
            <w:tcW w:w="1440" w:type="dxa"/>
            <w:shd w:val="clear" w:color="auto" w:fill="auto"/>
            <w:vAlign w:val="center"/>
          </w:tcPr>
          <w:p w14:paraId="1E8F1860" w14:textId="41F4812C" w:rsidR="00712EBB" w:rsidRPr="004B6EF0" w:rsidRDefault="00712EBB" w:rsidP="00712EBB">
            <w:pPr>
              <w:jc w:val="center"/>
            </w:pPr>
            <w:r w:rsidRPr="004B6EF0">
              <w:t>PI3</w:t>
            </w:r>
          </w:p>
        </w:tc>
        <w:tc>
          <w:tcPr>
            <w:tcW w:w="8880" w:type="dxa"/>
            <w:shd w:val="clear" w:color="auto" w:fill="auto"/>
          </w:tcPr>
          <w:p w14:paraId="72A6DBFC" w14:textId="5C0C5125" w:rsidR="00712EBB" w:rsidRPr="004B6EF0" w:rsidRDefault="00712EBB" w:rsidP="00712EBB">
            <w:r w:rsidRPr="004B6EF0">
              <w:t>Compare departmental clinical care delivery data to local or national standards of practice</w:t>
            </w:r>
          </w:p>
        </w:tc>
        <w:tc>
          <w:tcPr>
            <w:tcW w:w="870" w:type="dxa"/>
            <w:shd w:val="clear" w:color="auto" w:fill="auto"/>
            <w:vAlign w:val="center"/>
          </w:tcPr>
          <w:p w14:paraId="06524CD5" w14:textId="5F91E250" w:rsidR="00712EBB" w:rsidRPr="004B6EF0" w:rsidRDefault="00712EBB" w:rsidP="00712EBB">
            <w:pPr>
              <w:jc w:val="center"/>
            </w:pPr>
            <w:r w:rsidRPr="004B6EF0">
              <w:t>A</w:t>
            </w:r>
          </w:p>
        </w:tc>
      </w:tr>
      <w:tr w:rsidR="00712EBB" w:rsidRPr="004B6EF0" w14:paraId="1D42B122" w14:textId="77777777">
        <w:trPr>
          <w:jc w:val="center"/>
        </w:trPr>
        <w:tc>
          <w:tcPr>
            <w:tcW w:w="1440" w:type="dxa"/>
            <w:shd w:val="clear" w:color="auto" w:fill="auto"/>
            <w:vAlign w:val="center"/>
          </w:tcPr>
          <w:p w14:paraId="424A6512" w14:textId="03AF9371" w:rsidR="00712EBB" w:rsidRPr="004B6EF0" w:rsidRDefault="00712EBB" w:rsidP="00712EBB">
            <w:pPr>
              <w:jc w:val="center"/>
            </w:pPr>
            <w:r w:rsidRPr="004B6EF0">
              <w:t>PI7</w:t>
            </w:r>
          </w:p>
        </w:tc>
        <w:tc>
          <w:tcPr>
            <w:tcW w:w="8880" w:type="dxa"/>
            <w:shd w:val="clear" w:color="auto" w:fill="auto"/>
          </w:tcPr>
          <w:p w14:paraId="3B14416D" w14:textId="01B7FE37" w:rsidR="00712EBB" w:rsidRPr="004B6EF0" w:rsidRDefault="00712EBB" w:rsidP="00712EBB">
            <w:r w:rsidRPr="004B6EF0">
              <w:t>Participate in departmental initiatives to optimize practice based on case reviews</w:t>
            </w:r>
          </w:p>
        </w:tc>
        <w:tc>
          <w:tcPr>
            <w:tcW w:w="870" w:type="dxa"/>
            <w:shd w:val="clear" w:color="auto" w:fill="auto"/>
            <w:vAlign w:val="center"/>
          </w:tcPr>
          <w:p w14:paraId="131EBCEE" w14:textId="0AA0453F" w:rsidR="00712EBB" w:rsidRPr="004B6EF0" w:rsidRDefault="00712EBB" w:rsidP="00712EBB">
            <w:pPr>
              <w:jc w:val="center"/>
            </w:pPr>
            <w:r w:rsidRPr="004B6EF0">
              <w:t>A</w:t>
            </w:r>
          </w:p>
        </w:tc>
      </w:tr>
      <w:tr w:rsidR="00712EBB" w:rsidRPr="004B6EF0" w14:paraId="359B4DB8" w14:textId="77777777">
        <w:trPr>
          <w:jc w:val="center"/>
        </w:trPr>
        <w:tc>
          <w:tcPr>
            <w:tcW w:w="1440" w:type="dxa"/>
            <w:shd w:val="clear" w:color="auto" w:fill="auto"/>
            <w:vAlign w:val="center"/>
          </w:tcPr>
          <w:p w14:paraId="712F7F00" w14:textId="217C4562" w:rsidR="00712EBB" w:rsidRPr="004B6EF0" w:rsidRDefault="00712EBB" w:rsidP="00712EBB">
            <w:pPr>
              <w:jc w:val="center"/>
            </w:pPr>
            <w:r w:rsidRPr="004B6EF0">
              <w:t>PI8</w:t>
            </w:r>
          </w:p>
        </w:tc>
        <w:tc>
          <w:tcPr>
            <w:tcW w:w="8880" w:type="dxa"/>
            <w:shd w:val="clear" w:color="auto" w:fill="auto"/>
          </w:tcPr>
          <w:p w14:paraId="462823E0" w14:textId="377E779A" w:rsidR="00712EBB" w:rsidRPr="004B6EF0" w:rsidRDefault="00712EBB" w:rsidP="00712EBB">
            <w:r w:rsidRPr="004B6EF0">
              <w:t>Use analytical tools to assess healthcare quality and safety and reassess performance improvement programs for effectiveness</w:t>
            </w:r>
          </w:p>
        </w:tc>
        <w:tc>
          <w:tcPr>
            <w:tcW w:w="870" w:type="dxa"/>
            <w:shd w:val="clear" w:color="auto" w:fill="auto"/>
            <w:vAlign w:val="center"/>
          </w:tcPr>
          <w:p w14:paraId="0CF53267" w14:textId="09BF0EDD" w:rsidR="00712EBB" w:rsidRPr="004B6EF0" w:rsidRDefault="00712EBB" w:rsidP="00712EBB">
            <w:pPr>
              <w:jc w:val="center"/>
            </w:pPr>
            <w:r w:rsidRPr="004B6EF0">
              <w:t>A</w:t>
            </w:r>
          </w:p>
        </w:tc>
      </w:tr>
      <w:tr w:rsidR="00712EBB" w:rsidRPr="004B6EF0" w14:paraId="5348EB25" w14:textId="77777777">
        <w:trPr>
          <w:jc w:val="center"/>
        </w:trPr>
        <w:tc>
          <w:tcPr>
            <w:tcW w:w="1440" w:type="dxa"/>
            <w:shd w:val="clear" w:color="auto" w:fill="auto"/>
            <w:vAlign w:val="center"/>
          </w:tcPr>
          <w:p w14:paraId="09149844" w14:textId="77777777" w:rsidR="00712EBB" w:rsidRPr="004B6EF0" w:rsidRDefault="00712EBB" w:rsidP="00712EBB">
            <w:pPr>
              <w:jc w:val="center"/>
            </w:pPr>
            <w:r w:rsidRPr="004B6EF0">
              <w:t>PI9</w:t>
            </w:r>
          </w:p>
        </w:tc>
        <w:tc>
          <w:tcPr>
            <w:tcW w:w="8880" w:type="dxa"/>
            <w:shd w:val="clear" w:color="auto" w:fill="auto"/>
          </w:tcPr>
          <w:p w14:paraId="76221954" w14:textId="77777777" w:rsidR="00712EBB" w:rsidRPr="004B6EF0" w:rsidRDefault="00712EBB" w:rsidP="00712EBB">
            <w:r w:rsidRPr="004B6EF0">
              <w:t>Develop and evaluate measures of professional performance and process improvement and implement them to improve departmental practice</w:t>
            </w:r>
          </w:p>
        </w:tc>
        <w:tc>
          <w:tcPr>
            <w:tcW w:w="870" w:type="dxa"/>
            <w:shd w:val="clear" w:color="auto" w:fill="auto"/>
            <w:vAlign w:val="center"/>
          </w:tcPr>
          <w:p w14:paraId="1532A74D" w14:textId="77777777" w:rsidR="00712EBB" w:rsidRPr="004B6EF0" w:rsidRDefault="00712EBB" w:rsidP="00712EBB">
            <w:pPr>
              <w:jc w:val="center"/>
            </w:pPr>
            <w:r w:rsidRPr="004B6EF0">
              <w:t>A</w:t>
            </w:r>
          </w:p>
        </w:tc>
      </w:tr>
      <w:tr w:rsidR="00712EBB" w:rsidRPr="004B6EF0" w14:paraId="60043706" w14:textId="77777777">
        <w:trPr>
          <w:jc w:val="center"/>
        </w:trPr>
        <w:tc>
          <w:tcPr>
            <w:tcW w:w="1440" w:type="dxa"/>
            <w:shd w:val="clear" w:color="auto" w:fill="auto"/>
            <w:vAlign w:val="center"/>
          </w:tcPr>
          <w:p w14:paraId="23535051" w14:textId="1F679BBD" w:rsidR="00712EBB" w:rsidRPr="004B6EF0" w:rsidRDefault="00712EBB" w:rsidP="00712EBB">
            <w:pPr>
              <w:jc w:val="center"/>
            </w:pPr>
            <w:r w:rsidRPr="004B6EF0">
              <w:t>PI10</w:t>
            </w:r>
          </w:p>
        </w:tc>
        <w:tc>
          <w:tcPr>
            <w:tcW w:w="8880" w:type="dxa"/>
            <w:shd w:val="clear" w:color="auto" w:fill="auto"/>
          </w:tcPr>
          <w:p w14:paraId="4E3CE70D" w14:textId="64CE70A2" w:rsidR="00712EBB" w:rsidRPr="004B6EF0" w:rsidRDefault="00712EBB" w:rsidP="00712EBB">
            <w:r w:rsidRPr="004B6EF0">
              <w:t>Use core measures data to articulate a plan for departmental process improvement</w:t>
            </w:r>
          </w:p>
        </w:tc>
        <w:tc>
          <w:tcPr>
            <w:tcW w:w="870" w:type="dxa"/>
            <w:shd w:val="clear" w:color="auto" w:fill="auto"/>
            <w:vAlign w:val="center"/>
          </w:tcPr>
          <w:p w14:paraId="1178BD56" w14:textId="5EC3E1EC" w:rsidR="00712EBB" w:rsidRPr="004B6EF0" w:rsidRDefault="00712EBB" w:rsidP="00712EBB">
            <w:pPr>
              <w:jc w:val="center"/>
            </w:pPr>
            <w:r w:rsidRPr="004B6EF0">
              <w:t>A</w:t>
            </w:r>
          </w:p>
        </w:tc>
      </w:tr>
      <w:tr w:rsidR="00712EBB" w:rsidRPr="004B6EF0" w14:paraId="60F706A8" w14:textId="77777777">
        <w:trPr>
          <w:jc w:val="center"/>
        </w:trPr>
        <w:tc>
          <w:tcPr>
            <w:tcW w:w="1440" w:type="dxa"/>
            <w:shd w:val="clear" w:color="auto" w:fill="auto"/>
            <w:vAlign w:val="center"/>
          </w:tcPr>
          <w:p w14:paraId="0972DC52" w14:textId="78F1E10F" w:rsidR="00712EBB" w:rsidRPr="004B6EF0" w:rsidRDefault="00712EBB" w:rsidP="00712EBB">
            <w:pPr>
              <w:jc w:val="center"/>
            </w:pPr>
            <w:r w:rsidRPr="004B6EF0">
              <w:t>PI13</w:t>
            </w:r>
          </w:p>
        </w:tc>
        <w:tc>
          <w:tcPr>
            <w:tcW w:w="8880" w:type="dxa"/>
            <w:shd w:val="clear" w:color="auto" w:fill="auto"/>
          </w:tcPr>
          <w:p w14:paraId="167AF089" w14:textId="7254002C" w:rsidR="00712EBB" w:rsidRPr="004B6EF0" w:rsidRDefault="00712EBB" w:rsidP="00712EBB">
            <w:r w:rsidRPr="004B6EF0">
              <w:t>Measure physician performance using standard methods, including complaint responses</w:t>
            </w:r>
          </w:p>
        </w:tc>
        <w:tc>
          <w:tcPr>
            <w:tcW w:w="870" w:type="dxa"/>
            <w:shd w:val="clear" w:color="auto" w:fill="auto"/>
            <w:vAlign w:val="center"/>
          </w:tcPr>
          <w:p w14:paraId="056A7AD6" w14:textId="1B977E6A" w:rsidR="00712EBB" w:rsidRPr="004B6EF0" w:rsidRDefault="00712EBB" w:rsidP="00712EBB">
            <w:pPr>
              <w:jc w:val="center"/>
            </w:pPr>
            <w:r w:rsidRPr="004B6EF0">
              <w:t>A</w:t>
            </w:r>
          </w:p>
        </w:tc>
      </w:tr>
      <w:tr w:rsidR="00712EBB" w:rsidRPr="004B6EF0" w14:paraId="55D714FE" w14:textId="77777777">
        <w:trPr>
          <w:jc w:val="center"/>
        </w:trPr>
        <w:tc>
          <w:tcPr>
            <w:tcW w:w="1440" w:type="dxa"/>
            <w:shd w:val="clear" w:color="auto" w:fill="auto"/>
            <w:vAlign w:val="center"/>
          </w:tcPr>
          <w:p w14:paraId="3E8BDEDE" w14:textId="0A8666BB" w:rsidR="00712EBB" w:rsidRPr="004B6EF0" w:rsidRDefault="00712EBB" w:rsidP="00712EBB">
            <w:pPr>
              <w:jc w:val="center"/>
            </w:pPr>
            <w:r w:rsidRPr="004B6EF0">
              <w:t>PI16</w:t>
            </w:r>
          </w:p>
        </w:tc>
        <w:tc>
          <w:tcPr>
            <w:tcW w:w="8880" w:type="dxa"/>
            <w:shd w:val="clear" w:color="auto" w:fill="auto"/>
          </w:tcPr>
          <w:p w14:paraId="16F1D187" w14:textId="611FCFF3" w:rsidR="00712EBB" w:rsidRPr="004B6EF0" w:rsidRDefault="00712EBB" w:rsidP="00712EBB">
            <w:r w:rsidRPr="004B6EF0">
              <w:t>Identify need for departmental improvements and develop evidence-based processes to improve ED patient care</w:t>
            </w:r>
          </w:p>
        </w:tc>
        <w:tc>
          <w:tcPr>
            <w:tcW w:w="870" w:type="dxa"/>
            <w:shd w:val="clear" w:color="auto" w:fill="auto"/>
            <w:vAlign w:val="center"/>
          </w:tcPr>
          <w:p w14:paraId="55FFEA94" w14:textId="1C798A13" w:rsidR="00712EBB" w:rsidRPr="004B6EF0" w:rsidRDefault="00712EBB" w:rsidP="00712EBB">
            <w:pPr>
              <w:jc w:val="center"/>
            </w:pPr>
            <w:r w:rsidRPr="004B6EF0">
              <w:t>A</w:t>
            </w:r>
          </w:p>
        </w:tc>
      </w:tr>
      <w:tr w:rsidR="00712EBB" w:rsidRPr="004B6EF0" w14:paraId="72DEA2DE" w14:textId="77777777">
        <w:trPr>
          <w:jc w:val="center"/>
        </w:trPr>
        <w:tc>
          <w:tcPr>
            <w:tcW w:w="1440" w:type="dxa"/>
            <w:shd w:val="clear" w:color="auto" w:fill="auto"/>
            <w:vAlign w:val="center"/>
          </w:tcPr>
          <w:p w14:paraId="2F71D0CB" w14:textId="6BA121AD" w:rsidR="00712EBB" w:rsidRPr="004B6EF0" w:rsidRDefault="00712EBB" w:rsidP="00712EBB">
            <w:pPr>
              <w:jc w:val="center"/>
            </w:pPr>
            <w:r w:rsidRPr="004B6EF0">
              <w:t>PI17</w:t>
            </w:r>
          </w:p>
        </w:tc>
        <w:tc>
          <w:tcPr>
            <w:tcW w:w="8880" w:type="dxa"/>
            <w:shd w:val="clear" w:color="auto" w:fill="auto"/>
          </w:tcPr>
          <w:p w14:paraId="3C63DA3B" w14:textId="77777777" w:rsidR="00712EBB" w:rsidRPr="004B6EF0" w:rsidRDefault="00712EBB" w:rsidP="00712EBB">
            <w:r w:rsidRPr="004B6EF0">
              <w:t xml:space="preserve">Integrate departmental quality and safety programs into the institutional based performance measures. </w:t>
            </w:r>
          </w:p>
        </w:tc>
        <w:tc>
          <w:tcPr>
            <w:tcW w:w="870" w:type="dxa"/>
            <w:shd w:val="clear" w:color="auto" w:fill="auto"/>
            <w:vAlign w:val="center"/>
          </w:tcPr>
          <w:p w14:paraId="5DB7E525" w14:textId="77777777" w:rsidR="00712EBB" w:rsidRPr="004B6EF0" w:rsidRDefault="00712EBB" w:rsidP="00712EBB">
            <w:pPr>
              <w:jc w:val="center"/>
            </w:pPr>
            <w:r w:rsidRPr="004B6EF0">
              <w:t>A</w:t>
            </w:r>
          </w:p>
        </w:tc>
      </w:tr>
      <w:tr w:rsidR="00712EBB" w:rsidRPr="004B6EF0" w14:paraId="1F0E32D0" w14:textId="77777777">
        <w:trPr>
          <w:jc w:val="center"/>
        </w:trPr>
        <w:tc>
          <w:tcPr>
            <w:tcW w:w="1440" w:type="dxa"/>
            <w:shd w:val="clear" w:color="auto" w:fill="auto"/>
            <w:vAlign w:val="center"/>
          </w:tcPr>
          <w:p w14:paraId="3F7DFF9F" w14:textId="4529A6A5" w:rsidR="00712EBB" w:rsidRPr="004B6EF0" w:rsidRDefault="00712EBB" w:rsidP="00712EBB">
            <w:pPr>
              <w:jc w:val="center"/>
            </w:pPr>
            <w:r w:rsidRPr="004B6EF0">
              <w:t>PI18</w:t>
            </w:r>
          </w:p>
        </w:tc>
        <w:tc>
          <w:tcPr>
            <w:tcW w:w="8880" w:type="dxa"/>
            <w:shd w:val="clear" w:color="auto" w:fill="auto"/>
          </w:tcPr>
          <w:p w14:paraId="5FC45ADD" w14:textId="77777777" w:rsidR="00712EBB" w:rsidRPr="004B6EF0" w:rsidRDefault="00712EBB" w:rsidP="00712EBB">
            <w:r w:rsidRPr="004B6EF0">
              <w:t>Participate in a departmental process improvement plan to support ED operations</w:t>
            </w:r>
          </w:p>
        </w:tc>
        <w:tc>
          <w:tcPr>
            <w:tcW w:w="870" w:type="dxa"/>
            <w:shd w:val="clear" w:color="auto" w:fill="auto"/>
            <w:vAlign w:val="center"/>
          </w:tcPr>
          <w:p w14:paraId="0ADEC3E7" w14:textId="77777777" w:rsidR="00712EBB" w:rsidRPr="004B6EF0" w:rsidRDefault="00712EBB" w:rsidP="00712EBB">
            <w:pPr>
              <w:jc w:val="center"/>
            </w:pPr>
            <w:r w:rsidRPr="004B6EF0">
              <w:t>B</w:t>
            </w:r>
          </w:p>
        </w:tc>
      </w:tr>
      <w:tr w:rsidR="00712EBB" w:rsidRPr="004B6EF0" w14:paraId="7D98DC71" w14:textId="77777777">
        <w:trPr>
          <w:jc w:val="center"/>
        </w:trPr>
        <w:tc>
          <w:tcPr>
            <w:tcW w:w="1440" w:type="dxa"/>
            <w:shd w:val="clear" w:color="auto" w:fill="auto"/>
            <w:vAlign w:val="center"/>
          </w:tcPr>
          <w:p w14:paraId="7EC00A62" w14:textId="47F590C6" w:rsidR="00712EBB" w:rsidRPr="004B6EF0" w:rsidRDefault="00712EBB" w:rsidP="00712EBB">
            <w:pPr>
              <w:jc w:val="center"/>
            </w:pPr>
            <w:r w:rsidRPr="004B6EF0">
              <w:t>PI19</w:t>
            </w:r>
          </w:p>
        </w:tc>
        <w:tc>
          <w:tcPr>
            <w:tcW w:w="8880" w:type="dxa"/>
            <w:shd w:val="clear" w:color="auto" w:fill="auto"/>
          </w:tcPr>
          <w:p w14:paraId="285B53FB" w14:textId="32BFD2D9" w:rsidR="00712EBB" w:rsidRPr="004B6EF0" w:rsidRDefault="00712EBB" w:rsidP="00712EBB">
            <w:r w:rsidRPr="004B6EF0">
              <w:t>Identify barriers to implementation of process improvement recommendations</w:t>
            </w:r>
          </w:p>
        </w:tc>
        <w:tc>
          <w:tcPr>
            <w:tcW w:w="870" w:type="dxa"/>
            <w:shd w:val="clear" w:color="auto" w:fill="auto"/>
            <w:vAlign w:val="center"/>
          </w:tcPr>
          <w:p w14:paraId="52B179C2" w14:textId="04089D49" w:rsidR="00712EBB" w:rsidRPr="004B6EF0" w:rsidRDefault="00712EBB" w:rsidP="00712EBB">
            <w:pPr>
              <w:jc w:val="center"/>
            </w:pPr>
            <w:r w:rsidRPr="004B6EF0">
              <w:t>B</w:t>
            </w:r>
          </w:p>
        </w:tc>
      </w:tr>
      <w:tr w:rsidR="00712EBB" w:rsidRPr="004B6EF0" w14:paraId="02923B41" w14:textId="77777777">
        <w:trPr>
          <w:jc w:val="center"/>
        </w:trPr>
        <w:tc>
          <w:tcPr>
            <w:tcW w:w="1440" w:type="dxa"/>
            <w:shd w:val="clear" w:color="auto" w:fill="auto"/>
            <w:vAlign w:val="center"/>
          </w:tcPr>
          <w:p w14:paraId="51B9A1B0" w14:textId="6854C80D" w:rsidR="00712EBB" w:rsidRPr="004B6EF0" w:rsidRDefault="00712EBB" w:rsidP="00712EBB">
            <w:pPr>
              <w:jc w:val="center"/>
            </w:pPr>
            <w:r w:rsidRPr="004B6EF0">
              <w:t>PI1</w:t>
            </w:r>
          </w:p>
        </w:tc>
        <w:tc>
          <w:tcPr>
            <w:tcW w:w="8880" w:type="dxa"/>
            <w:shd w:val="clear" w:color="auto" w:fill="auto"/>
          </w:tcPr>
          <w:p w14:paraId="597CC0F7" w14:textId="178B795C" w:rsidR="00712EBB" w:rsidRPr="004B6EF0" w:rsidRDefault="00712EBB" w:rsidP="00712EBB">
            <w:r w:rsidRPr="004B6EF0">
              <w:t>Participate in ongoing and focused professional practice evaluation and monitoring, such as lifelong learning, patient outcomes, and patient satisfaction</w:t>
            </w:r>
          </w:p>
        </w:tc>
        <w:tc>
          <w:tcPr>
            <w:tcW w:w="870" w:type="dxa"/>
            <w:shd w:val="clear" w:color="auto" w:fill="auto"/>
            <w:vAlign w:val="center"/>
          </w:tcPr>
          <w:p w14:paraId="2203B061" w14:textId="5CBB81B5" w:rsidR="00712EBB" w:rsidRPr="004B6EF0" w:rsidRDefault="00712EBB" w:rsidP="00712EBB">
            <w:pPr>
              <w:jc w:val="center"/>
            </w:pPr>
            <w:r w:rsidRPr="004B6EF0">
              <w:t>C</w:t>
            </w:r>
          </w:p>
        </w:tc>
      </w:tr>
      <w:tr w:rsidR="00712EBB" w:rsidRPr="004B6EF0" w14:paraId="06C083D5" w14:textId="77777777">
        <w:trPr>
          <w:jc w:val="center"/>
        </w:trPr>
        <w:tc>
          <w:tcPr>
            <w:tcW w:w="1440" w:type="dxa"/>
            <w:shd w:val="clear" w:color="auto" w:fill="auto"/>
            <w:vAlign w:val="center"/>
          </w:tcPr>
          <w:p w14:paraId="4A8FE83F" w14:textId="0BCE000C" w:rsidR="00712EBB" w:rsidRPr="004B6EF0" w:rsidRDefault="00712EBB" w:rsidP="00712EBB">
            <w:pPr>
              <w:jc w:val="center"/>
            </w:pPr>
            <w:r w:rsidRPr="004B6EF0">
              <w:t>PI14</w:t>
            </w:r>
          </w:p>
        </w:tc>
        <w:tc>
          <w:tcPr>
            <w:tcW w:w="8880" w:type="dxa"/>
            <w:shd w:val="clear" w:color="auto" w:fill="auto"/>
          </w:tcPr>
          <w:p w14:paraId="0DCD85C4" w14:textId="78E48347" w:rsidR="00712EBB" w:rsidRPr="004B6EF0" w:rsidRDefault="00712EBB" w:rsidP="00712EBB">
            <w:r w:rsidRPr="004B6EF0">
              <w:t>Participate in evaluation processes and use tools that assess communication and interpersonal skills, such as patient satisfaction surveys, staff surveys, etc.</w:t>
            </w:r>
          </w:p>
        </w:tc>
        <w:tc>
          <w:tcPr>
            <w:tcW w:w="870" w:type="dxa"/>
            <w:shd w:val="clear" w:color="auto" w:fill="auto"/>
            <w:vAlign w:val="center"/>
          </w:tcPr>
          <w:p w14:paraId="2091719E" w14:textId="718D4076" w:rsidR="00712EBB" w:rsidRPr="004B6EF0" w:rsidRDefault="00712EBB" w:rsidP="00712EBB">
            <w:pPr>
              <w:jc w:val="center"/>
            </w:pPr>
            <w:r w:rsidRPr="004B6EF0">
              <w:t>C</w:t>
            </w:r>
          </w:p>
        </w:tc>
      </w:tr>
      <w:tr w:rsidR="00712EBB" w:rsidRPr="004B6EF0" w14:paraId="2B648235" w14:textId="77777777">
        <w:trPr>
          <w:jc w:val="center"/>
        </w:trPr>
        <w:tc>
          <w:tcPr>
            <w:tcW w:w="1440" w:type="dxa"/>
            <w:shd w:val="clear" w:color="auto" w:fill="auto"/>
            <w:vAlign w:val="center"/>
          </w:tcPr>
          <w:p w14:paraId="03435709" w14:textId="69EADC75" w:rsidR="00712EBB" w:rsidRPr="004B6EF0" w:rsidRDefault="00712EBB" w:rsidP="00712EBB">
            <w:pPr>
              <w:jc w:val="center"/>
            </w:pPr>
            <w:r w:rsidRPr="004B6EF0">
              <w:t>PI20</w:t>
            </w:r>
          </w:p>
        </w:tc>
        <w:tc>
          <w:tcPr>
            <w:tcW w:w="8880" w:type="dxa"/>
            <w:shd w:val="clear" w:color="auto" w:fill="auto"/>
          </w:tcPr>
          <w:p w14:paraId="496EB276" w14:textId="32F4427F" w:rsidR="00712EBB" w:rsidRPr="004B6EF0" w:rsidRDefault="00712EBB" w:rsidP="00712EBB">
            <w:r w:rsidRPr="004B6EF0">
              <w:t>Evaluate personal performance and compare to core measures data to evaluate clinical care delivery, modify practice as needed, and evaluate the effectiveness of that modification</w:t>
            </w:r>
          </w:p>
        </w:tc>
        <w:tc>
          <w:tcPr>
            <w:tcW w:w="870" w:type="dxa"/>
            <w:shd w:val="clear" w:color="auto" w:fill="auto"/>
            <w:vAlign w:val="center"/>
          </w:tcPr>
          <w:p w14:paraId="36C12991" w14:textId="5FA7C3B3" w:rsidR="00712EBB" w:rsidRPr="004B6EF0" w:rsidRDefault="00712EBB" w:rsidP="00712EBB">
            <w:pPr>
              <w:jc w:val="center"/>
            </w:pPr>
            <w:r w:rsidRPr="004B6EF0">
              <w:t>C</w:t>
            </w:r>
          </w:p>
        </w:tc>
      </w:tr>
      <w:tr w:rsidR="00712EBB" w:rsidRPr="004B6EF0" w14:paraId="56DE739B" w14:textId="77777777">
        <w:trPr>
          <w:jc w:val="center"/>
        </w:trPr>
        <w:tc>
          <w:tcPr>
            <w:tcW w:w="1440" w:type="dxa"/>
            <w:shd w:val="clear" w:color="auto" w:fill="auto"/>
            <w:vAlign w:val="center"/>
          </w:tcPr>
          <w:p w14:paraId="6C4DDA80" w14:textId="7206EED0" w:rsidR="00712EBB" w:rsidRPr="004B6EF0" w:rsidRDefault="00712EBB" w:rsidP="00712EBB">
            <w:pPr>
              <w:jc w:val="center"/>
            </w:pPr>
            <w:r w:rsidRPr="004B6EF0">
              <w:t>PI21</w:t>
            </w:r>
          </w:p>
        </w:tc>
        <w:tc>
          <w:tcPr>
            <w:tcW w:w="8880" w:type="dxa"/>
            <w:shd w:val="clear" w:color="auto" w:fill="auto"/>
          </w:tcPr>
          <w:p w14:paraId="01C45FA8" w14:textId="77777777" w:rsidR="00712EBB" w:rsidRPr="004B6EF0" w:rsidRDefault="00712EBB" w:rsidP="00712EBB">
            <w:r w:rsidRPr="004B6EF0">
              <w:t>Identify strategies to overcome personal cognitive overload to minimize risk of error</w:t>
            </w:r>
          </w:p>
        </w:tc>
        <w:tc>
          <w:tcPr>
            <w:tcW w:w="870" w:type="dxa"/>
            <w:shd w:val="clear" w:color="auto" w:fill="auto"/>
            <w:vAlign w:val="center"/>
          </w:tcPr>
          <w:p w14:paraId="65966CF2" w14:textId="77777777" w:rsidR="00712EBB" w:rsidRPr="004B6EF0" w:rsidRDefault="00712EBB" w:rsidP="00712EBB">
            <w:pPr>
              <w:jc w:val="center"/>
            </w:pPr>
            <w:r w:rsidRPr="004B6EF0">
              <w:t>C</w:t>
            </w:r>
          </w:p>
        </w:tc>
      </w:tr>
      <w:tr w:rsidR="00712EBB" w:rsidRPr="004B6EF0" w14:paraId="4EF84A3E" w14:textId="77777777">
        <w:trPr>
          <w:jc w:val="center"/>
        </w:trPr>
        <w:tc>
          <w:tcPr>
            <w:tcW w:w="1440" w:type="dxa"/>
            <w:shd w:val="clear" w:color="auto" w:fill="auto"/>
            <w:vAlign w:val="center"/>
          </w:tcPr>
          <w:p w14:paraId="44DB3A46" w14:textId="77777777" w:rsidR="00712EBB" w:rsidRPr="004B6EF0" w:rsidRDefault="00712EBB" w:rsidP="00712EBB">
            <w:pPr>
              <w:jc w:val="center"/>
            </w:pPr>
            <w:r w:rsidRPr="004B6EF0">
              <w:t>PI6</w:t>
            </w:r>
          </w:p>
        </w:tc>
        <w:tc>
          <w:tcPr>
            <w:tcW w:w="8880" w:type="dxa"/>
            <w:shd w:val="clear" w:color="auto" w:fill="auto"/>
          </w:tcPr>
          <w:p w14:paraId="29577628" w14:textId="77777777" w:rsidR="00712EBB" w:rsidRPr="004B6EF0" w:rsidRDefault="00712EBB" w:rsidP="00712EBB">
            <w:r w:rsidRPr="004B6EF0">
              <w:t>Disclose errors via institutionally supported mechanisms</w:t>
            </w:r>
          </w:p>
        </w:tc>
        <w:tc>
          <w:tcPr>
            <w:tcW w:w="870" w:type="dxa"/>
            <w:shd w:val="clear" w:color="auto" w:fill="auto"/>
            <w:vAlign w:val="center"/>
          </w:tcPr>
          <w:p w14:paraId="1B5CB77F" w14:textId="77777777" w:rsidR="00712EBB" w:rsidRPr="004B6EF0" w:rsidRDefault="00712EBB" w:rsidP="00712EBB">
            <w:pPr>
              <w:jc w:val="center"/>
            </w:pPr>
            <w:r w:rsidRPr="004B6EF0">
              <w:t>D</w:t>
            </w:r>
          </w:p>
        </w:tc>
      </w:tr>
      <w:tr w:rsidR="00712EBB" w:rsidRPr="004B6EF0" w14:paraId="19AE7A8E" w14:textId="77777777">
        <w:trPr>
          <w:jc w:val="center"/>
        </w:trPr>
        <w:tc>
          <w:tcPr>
            <w:tcW w:w="1440" w:type="dxa"/>
            <w:shd w:val="clear" w:color="auto" w:fill="auto"/>
            <w:vAlign w:val="center"/>
          </w:tcPr>
          <w:p w14:paraId="264514D3" w14:textId="77777777" w:rsidR="00712EBB" w:rsidRPr="004B6EF0" w:rsidRDefault="00712EBB" w:rsidP="00712EBB">
            <w:pPr>
              <w:jc w:val="center"/>
            </w:pPr>
            <w:r w:rsidRPr="004B6EF0">
              <w:t>PI12</w:t>
            </w:r>
          </w:p>
        </w:tc>
        <w:tc>
          <w:tcPr>
            <w:tcW w:w="8880" w:type="dxa"/>
            <w:shd w:val="clear" w:color="auto" w:fill="auto"/>
          </w:tcPr>
          <w:p w14:paraId="433CB67F" w14:textId="77777777" w:rsidR="00712EBB" w:rsidRPr="004B6EF0" w:rsidRDefault="00712EBB" w:rsidP="00712EBB">
            <w:r w:rsidRPr="004B6EF0">
              <w:t>Adhere to standards for maintenance of a safe working environment</w:t>
            </w:r>
          </w:p>
        </w:tc>
        <w:tc>
          <w:tcPr>
            <w:tcW w:w="870" w:type="dxa"/>
            <w:shd w:val="clear" w:color="auto" w:fill="auto"/>
            <w:vAlign w:val="center"/>
          </w:tcPr>
          <w:p w14:paraId="0B3209CB" w14:textId="77777777" w:rsidR="00712EBB" w:rsidRPr="004B6EF0" w:rsidRDefault="00712EBB" w:rsidP="00712EBB">
            <w:pPr>
              <w:jc w:val="center"/>
            </w:pPr>
            <w:r w:rsidRPr="004B6EF0">
              <w:t>D</w:t>
            </w:r>
          </w:p>
        </w:tc>
      </w:tr>
      <w:tr w:rsidR="00712EBB" w:rsidRPr="004B6EF0" w14:paraId="45A1B018" w14:textId="77777777">
        <w:trPr>
          <w:jc w:val="center"/>
        </w:trPr>
        <w:tc>
          <w:tcPr>
            <w:tcW w:w="1440" w:type="dxa"/>
            <w:shd w:val="clear" w:color="auto" w:fill="auto"/>
            <w:vAlign w:val="center"/>
          </w:tcPr>
          <w:p w14:paraId="14308766" w14:textId="77777777" w:rsidR="00712EBB" w:rsidRPr="004B6EF0" w:rsidRDefault="00712EBB" w:rsidP="00712EBB">
            <w:pPr>
              <w:jc w:val="center"/>
            </w:pPr>
            <w:r w:rsidRPr="004B6EF0">
              <w:t>PI99</w:t>
            </w:r>
          </w:p>
        </w:tc>
        <w:tc>
          <w:tcPr>
            <w:tcW w:w="8880" w:type="dxa"/>
            <w:shd w:val="clear" w:color="auto" w:fill="auto"/>
          </w:tcPr>
          <w:p w14:paraId="24C70C07" w14:textId="77777777" w:rsidR="00712EBB" w:rsidRPr="004B6EF0" w:rsidRDefault="00712EBB" w:rsidP="00712EBB">
            <w:r w:rsidRPr="004B6EF0">
              <w:t>Other</w:t>
            </w:r>
          </w:p>
        </w:tc>
        <w:tc>
          <w:tcPr>
            <w:tcW w:w="870" w:type="dxa"/>
            <w:shd w:val="clear" w:color="auto" w:fill="auto"/>
            <w:vAlign w:val="center"/>
          </w:tcPr>
          <w:p w14:paraId="03253653" w14:textId="77777777" w:rsidR="00712EBB" w:rsidRPr="004B6EF0" w:rsidRDefault="00712EBB" w:rsidP="00712EBB">
            <w:pPr>
              <w:jc w:val="center"/>
            </w:pPr>
          </w:p>
        </w:tc>
      </w:tr>
    </w:tbl>
    <w:p w14:paraId="66ED6D6C" w14:textId="77777777" w:rsidR="008018C6" w:rsidRPr="004B6EF0" w:rsidRDefault="008018C6">
      <w:pPr>
        <w:spacing w:after="120"/>
      </w:pPr>
    </w:p>
    <w:p w14:paraId="3D8BBDDF" w14:textId="77777777" w:rsidR="008018C6" w:rsidRPr="004B6EF0" w:rsidRDefault="006B4030">
      <w:pPr>
        <w:pStyle w:val="Heading1"/>
        <w:rPr>
          <w:rFonts w:ascii="Arial" w:hAnsi="Arial" w:cs="Arial"/>
        </w:rPr>
      </w:pPr>
      <w:bookmarkStart w:id="34" w:name="_lq4q5n5f06nb" w:colFirst="0" w:colLast="0"/>
      <w:bookmarkEnd w:id="34"/>
      <w:r w:rsidRPr="004B6EF0">
        <w:rPr>
          <w:rFonts w:ascii="Arial" w:hAnsi="Arial" w:cs="Arial"/>
        </w:rPr>
        <w:br w:type="page"/>
      </w:r>
    </w:p>
    <w:p w14:paraId="34FFF498" w14:textId="77777777" w:rsidR="008018C6" w:rsidRPr="004B6EF0" w:rsidRDefault="006B4030">
      <w:pPr>
        <w:pStyle w:val="Heading1"/>
        <w:jc w:val="center"/>
        <w:rPr>
          <w:rFonts w:ascii="Arial" w:hAnsi="Arial" w:cs="Arial"/>
          <w:b w:val="0"/>
        </w:rPr>
      </w:pPr>
      <w:bookmarkStart w:id="35" w:name="_Toc61553345"/>
      <w:r w:rsidRPr="004B6EF0">
        <w:rPr>
          <w:rFonts w:ascii="Arial" w:hAnsi="Arial" w:cs="Arial"/>
        </w:rPr>
        <w:lastRenderedPageBreak/>
        <w:t>PT0 – PHARMACOTHERAPY</w:t>
      </w:r>
      <w:bookmarkEnd w:id="35"/>
    </w:p>
    <w:p w14:paraId="5A574A3A" w14:textId="77777777" w:rsidR="008018C6" w:rsidRPr="004B6EF0" w:rsidRDefault="008018C6">
      <w:pPr>
        <w:spacing w:after="120"/>
        <w:jc w:val="center"/>
        <w:rPr>
          <w:b/>
        </w:rPr>
      </w:pPr>
    </w:p>
    <w:p w14:paraId="61C77932" w14:textId="77777777" w:rsidR="008018C6" w:rsidRPr="004B6EF0" w:rsidRDefault="006B4030">
      <w:pPr>
        <w:numPr>
          <w:ilvl w:val="0"/>
          <w:numId w:val="11"/>
        </w:numPr>
        <w:rPr>
          <w:b/>
        </w:rPr>
      </w:pPr>
      <w:r w:rsidRPr="004B6EF0">
        <w:t xml:space="preserve">Create </w:t>
      </w:r>
      <w:proofErr w:type="gramStart"/>
      <w:r w:rsidRPr="004B6EF0">
        <w:t>system based</w:t>
      </w:r>
      <w:proofErr w:type="gramEnd"/>
      <w:r w:rsidRPr="004B6EF0">
        <w:t xml:space="preserve"> practices to ensure implementation of safe medication practices in the ED</w:t>
      </w:r>
    </w:p>
    <w:p w14:paraId="3C81631C" w14:textId="77777777" w:rsidR="008018C6" w:rsidRPr="004B6EF0" w:rsidRDefault="008018C6">
      <w:pPr>
        <w:ind w:left="720"/>
      </w:pPr>
    </w:p>
    <w:p w14:paraId="4AC3EAE2" w14:textId="77777777" w:rsidR="008018C6" w:rsidRPr="004B6EF0" w:rsidRDefault="006B4030">
      <w:pPr>
        <w:numPr>
          <w:ilvl w:val="0"/>
          <w:numId w:val="11"/>
        </w:numPr>
        <w:spacing w:after="120"/>
        <w:rPr>
          <w:b/>
        </w:rPr>
      </w:pPr>
      <w:r w:rsidRPr="004B6EF0">
        <w:rPr>
          <w:b/>
        </w:rPr>
        <w:t>Select the appropriate agent based on intended effect, possible adverse effects, patient preferences, financial considerations, institutional policies, and clinical guidelines, including patient’s age, weight, and other modifying factors.</w:t>
      </w:r>
    </w:p>
    <w:p w14:paraId="5916C567" w14:textId="77777777" w:rsidR="008018C6" w:rsidRPr="004B6EF0" w:rsidRDefault="006B4030">
      <w:pPr>
        <w:numPr>
          <w:ilvl w:val="0"/>
          <w:numId w:val="11"/>
        </w:numPr>
        <w:spacing w:after="120"/>
      </w:pPr>
      <w:r w:rsidRPr="004B6EF0">
        <w:t>Select and prescribe appropriate pharmaceutical agents based on intended e</w:t>
      </w:r>
      <w:r w:rsidRPr="004B6EF0">
        <w:rPr>
          <w:rFonts w:eastAsia="Cambria Math"/>
        </w:rPr>
        <w:t>ﬀ</w:t>
      </w:r>
      <w:r w:rsidRPr="004B6EF0">
        <w:t>ect, patient allergies, and potential drug</w:t>
      </w:r>
      <w:r w:rsidRPr="004B6EF0">
        <w:rPr>
          <w:rFonts w:ascii="Cambria Math" w:eastAsia="Cambria Math" w:hAnsi="Cambria Math" w:cs="Cambria Math"/>
        </w:rPr>
        <w:t>‐</w:t>
      </w:r>
      <w:r w:rsidRPr="004B6EF0">
        <w:t>food and drug</w:t>
      </w:r>
      <w:r w:rsidRPr="004B6EF0">
        <w:rPr>
          <w:rFonts w:ascii="Cambria Math" w:eastAsia="Cambria Math" w:hAnsi="Cambria Math" w:cs="Cambria Math"/>
        </w:rPr>
        <w:t>‐</w:t>
      </w:r>
      <w:r w:rsidRPr="004B6EF0">
        <w:t>drug interactions.</w:t>
      </w:r>
    </w:p>
    <w:p w14:paraId="599FF06F" w14:textId="77777777" w:rsidR="008018C6" w:rsidRPr="004B6EF0" w:rsidRDefault="006B4030">
      <w:pPr>
        <w:numPr>
          <w:ilvl w:val="0"/>
          <w:numId w:val="11"/>
        </w:numPr>
        <w:spacing w:after="120"/>
      </w:pPr>
      <w:r w:rsidRPr="004B6EF0">
        <w:t>Select and prescribe appropriate pharmaceutical agents based on intended e</w:t>
      </w:r>
      <w:r w:rsidRPr="004B6EF0">
        <w:rPr>
          <w:rFonts w:eastAsia="Cambria Math"/>
        </w:rPr>
        <w:t>ﬀ</w:t>
      </w:r>
      <w:r w:rsidRPr="004B6EF0">
        <w:t>ect and patient allergies.</w:t>
      </w:r>
    </w:p>
    <w:tbl>
      <w:tblPr>
        <w:tblStyle w:val="ad"/>
        <w:tblW w:w="11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955"/>
        <w:gridCol w:w="810"/>
      </w:tblGrid>
      <w:tr w:rsidR="008018C6" w:rsidRPr="004B6EF0" w14:paraId="5FDF11CD" w14:textId="77777777">
        <w:trPr>
          <w:jc w:val="center"/>
        </w:trPr>
        <w:tc>
          <w:tcPr>
            <w:tcW w:w="1440" w:type="dxa"/>
            <w:shd w:val="clear" w:color="auto" w:fill="auto"/>
          </w:tcPr>
          <w:p w14:paraId="67D7C15E" w14:textId="77777777" w:rsidR="008018C6" w:rsidRPr="004B6EF0" w:rsidRDefault="006B4030">
            <w:pPr>
              <w:jc w:val="center"/>
              <w:rPr>
                <w:b/>
              </w:rPr>
            </w:pPr>
            <w:r w:rsidRPr="004B6EF0">
              <w:rPr>
                <w:b/>
              </w:rPr>
              <w:t>KSA Code</w:t>
            </w:r>
          </w:p>
        </w:tc>
        <w:tc>
          <w:tcPr>
            <w:tcW w:w="8955" w:type="dxa"/>
            <w:shd w:val="clear" w:color="auto" w:fill="auto"/>
          </w:tcPr>
          <w:p w14:paraId="5B221454" w14:textId="77777777" w:rsidR="008018C6" w:rsidRPr="004B6EF0" w:rsidRDefault="006B4030">
            <w:pPr>
              <w:jc w:val="center"/>
              <w:rPr>
                <w:b/>
              </w:rPr>
            </w:pPr>
            <w:r w:rsidRPr="004B6EF0">
              <w:rPr>
                <w:b/>
              </w:rPr>
              <w:t>KSA Description</w:t>
            </w:r>
          </w:p>
        </w:tc>
        <w:tc>
          <w:tcPr>
            <w:tcW w:w="810" w:type="dxa"/>
            <w:shd w:val="clear" w:color="auto" w:fill="auto"/>
          </w:tcPr>
          <w:p w14:paraId="4572CAE8" w14:textId="77777777" w:rsidR="008018C6" w:rsidRPr="004B6EF0" w:rsidRDefault="006B4030">
            <w:pPr>
              <w:jc w:val="center"/>
              <w:rPr>
                <w:b/>
              </w:rPr>
            </w:pPr>
            <w:r w:rsidRPr="004B6EF0">
              <w:rPr>
                <w:b/>
              </w:rPr>
              <w:t>Level</w:t>
            </w:r>
          </w:p>
        </w:tc>
      </w:tr>
      <w:tr w:rsidR="008018C6" w:rsidRPr="004B6EF0" w14:paraId="36166C17" w14:textId="77777777">
        <w:trPr>
          <w:jc w:val="center"/>
        </w:trPr>
        <w:tc>
          <w:tcPr>
            <w:tcW w:w="1440" w:type="dxa"/>
            <w:shd w:val="clear" w:color="auto" w:fill="auto"/>
            <w:vAlign w:val="center"/>
          </w:tcPr>
          <w:p w14:paraId="0BBAD86B" w14:textId="4619479E" w:rsidR="008018C6" w:rsidRPr="004B6EF0" w:rsidRDefault="00F840E1">
            <w:pPr>
              <w:jc w:val="center"/>
            </w:pPr>
            <w:r w:rsidRPr="004B6EF0">
              <w:t>PT7</w:t>
            </w:r>
          </w:p>
        </w:tc>
        <w:tc>
          <w:tcPr>
            <w:tcW w:w="8955" w:type="dxa"/>
            <w:shd w:val="clear" w:color="auto" w:fill="auto"/>
          </w:tcPr>
          <w:p w14:paraId="1A0D266A" w14:textId="77777777" w:rsidR="008018C6" w:rsidRPr="004B6EF0" w:rsidRDefault="006B4030">
            <w:r w:rsidRPr="004B6EF0">
              <w:t xml:space="preserve">Create </w:t>
            </w:r>
            <w:proofErr w:type="gramStart"/>
            <w:r w:rsidRPr="004B6EF0">
              <w:t>system based</w:t>
            </w:r>
            <w:proofErr w:type="gramEnd"/>
            <w:r w:rsidRPr="004B6EF0">
              <w:t xml:space="preserve"> practices to ensure implementation of safe medication practices in the ED</w:t>
            </w:r>
          </w:p>
        </w:tc>
        <w:tc>
          <w:tcPr>
            <w:tcW w:w="810" w:type="dxa"/>
            <w:shd w:val="clear" w:color="auto" w:fill="auto"/>
            <w:vAlign w:val="center"/>
          </w:tcPr>
          <w:p w14:paraId="05876410" w14:textId="77777777" w:rsidR="008018C6" w:rsidRPr="004B6EF0" w:rsidRDefault="006B4030">
            <w:pPr>
              <w:jc w:val="center"/>
            </w:pPr>
            <w:r w:rsidRPr="004B6EF0">
              <w:t>A</w:t>
            </w:r>
          </w:p>
        </w:tc>
      </w:tr>
      <w:tr w:rsidR="008018C6" w:rsidRPr="004B6EF0" w14:paraId="22CED836" w14:textId="77777777">
        <w:trPr>
          <w:jc w:val="center"/>
        </w:trPr>
        <w:tc>
          <w:tcPr>
            <w:tcW w:w="1440" w:type="dxa"/>
            <w:shd w:val="clear" w:color="auto" w:fill="auto"/>
            <w:vAlign w:val="center"/>
          </w:tcPr>
          <w:p w14:paraId="153D83A0" w14:textId="7186A574" w:rsidR="008018C6" w:rsidRPr="004B6EF0" w:rsidRDefault="00F840E1">
            <w:pPr>
              <w:jc w:val="center"/>
            </w:pPr>
            <w:r w:rsidRPr="004B6EF0">
              <w:t>PT8</w:t>
            </w:r>
          </w:p>
        </w:tc>
        <w:tc>
          <w:tcPr>
            <w:tcW w:w="8955" w:type="dxa"/>
            <w:shd w:val="clear" w:color="auto" w:fill="auto"/>
          </w:tcPr>
          <w:p w14:paraId="73EF5FB9" w14:textId="77777777" w:rsidR="008018C6" w:rsidRPr="004B6EF0" w:rsidRDefault="006B4030">
            <w:r w:rsidRPr="004B6EF0">
              <w:t xml:space="preserve">Using </w:t>
            </w:r>
            <w:proofErr w:type="gramStart"/>
            <w:r w:rsidRPr="004B6EF0">
              <w:t>evidence based</w:t>
            </w:r>
            <w:proofErr w:type="gramEnd"/>
            <w:r w:rsidRPr="004B6EF0">
              <w:t xml:space="preserve"> medicine and a multidisciplinary approach, create clinical guidelines for recommended pharmacotherapy for common clinical presentations.</w:t>
            </w:r>
          </w:p>
        </w:tc>
        <w:tc>
          <w:tcPr>
            <w:tcW w:w="810" w:type="dxa"/>
            <w:shd w:val="clear" w:color="auto" w:fill="auto"/>
            <w:vAlign w:val="center"/>
          </w:tcPr>
          <w:p w14:paraId="41382ACD" w14:textId="77777777" w:rsidR="008018C6" w:rsidRPr="004B6EF0" w:rsidRDefault="006B4030">
            <w:pPr>
              <w:jc w:val="center"/>
            </w:pPr>
            <w:r w:rsidRPr="004B6EF0">
              <w:t>A</w:t>
            </w:r>
          </w:p>
        </w:tc>
      </w:tr>
      <w:tr w:rsidR="00F840E1" w:rsidRPr="004B6EF0" w14:paraId="7EA98402" w14:textId="77777777">
        <w:trPr>
          <w:jc w:val="center"/>
        </w:trPr>
        <w:tc>
          <w:tcPr>
            <w:tcW w:w="1440" w:type="dxa"/>
            <w:shd w:val="clear" w:color="auto" w:fill="auto"/>
            <w:vAlign w:val="center"/>
          </w:tcPr>
          <w:p w14:paraId="480FED2F" w14:textId="3536F99B" w:rsidR="00F840E1" w:rsidRPr="004B6EF0" w:rsidRDefault="00F840E1" w:rsidP="00F840E1">
            <w:pPr>
              <w:jc w:val="center"/>
            </w:pPr>
            <w:r w:rsidRPr="004B6EF0">
              <w:t>PT5</w:t>
            </w:r>
          </w:p>
        </w:tc>
        <w:tc>
          <w:tcPr>
            <w:tcW w:w="8955" w:type="dxa"/>
            <w:shd w:val="clear" w:color="auto" w:fill="auto"/>
          </w:tcPr>
          <w:p w14:paraId="260B05DC" w14:textId="19127093" w:rsidR="00F840E1" w:rsidRPr="004B6EF0" w:rsidRDefault="00F840E1" w:rsidP="00F840E1">
            <w:r w:rsidRPr="004B6EF0">
              <w:t>Recognize, monitor, and treat adverse effects of pharmacotherapy</w:t>
            </w:r>
          </w:p>
        </w:tc>
        <w:tc>
          <w:tcPr>
            <w:tcW w:w="810" w:type="dxa"/>
            <w:shd w:val="clear" w:color="auto" w:fill="auto"/>
            <w:vAlign w:val="center"/>
          </w:tcPr>
          <w:p w14:paraId="0FEC7DF9" w14:textId="737572E5" w:rsidR="00F840E1" w:rsidRPr="004B6EF0" w:rsidRDefault="00F840E1" w:rsidP="00F840E1">
            <w:pPr>
              <w:jc w:val="center"/>
            </w:pPr>
            <w:r w:rsidRPr="004B6EF0">
              <w:t>B</w:t>
            </w:r>
          </w:p>
        </w:tc>
      </w:tr>
      <w:tr w:rsidR="00F840E1" w:rsidRPr="004B6EF0" w14:paraId="4D4A7311" w14:textId="77777777">
        <w:trPr>
          <w:jc w:val="center"/>
        </w:trPr>
        <w:tc>
          <w:tcPr>
            <w:tcW w:w="1440" w:type="dxa"/>
            <w:shd w:val="clear" w:color="auto" w:fill="auto"/>
            <w:vAlign w:val="center"/>
          </w:tcPr>
          <w:p w14:paraId="74494C02" w14:textId="72187082" w:rsidR="00F840E1" w:rsidRPr="004B6EF0" w:rsidRDefault="00F840E1" w:rsidP="00F840E1">
            <w:pPr>
              <w:jc w:val="center"/>
            </w:pPr>
            <w:r w:rsidRPr="004B6EF0">
              <w:t>PT9</w:t>
            </w:r>
          </w:p>
        </w:tc>
        <w:tc>
          <w:tcPr>
            <w:tcW w:w="8955" w:type="dxa"/>
            <w:shd w:val="clear" w:color="auto" w:fill="auto"/>
          </w:tcPr>
          <w:p w14:paraId="3AF5D200" w14:textId="77777777" w:rsidR="00F840E1" w:rsidRPr="004B6EF0" w:rsidRDefault="00F840E1" w:rsidP="00F840E1">
            <w:r w:rsidRPr="004B6EF0">
              <w:t xml:space="preserve">Select, prescribe, and be aware of adverse effects of appropriate pharmaceutical agents based upon relevant considerations such as intended effect, financial considerations, possible adverse effects, patient preferences, institutional policies, and clinical guidelines. </w:t>
            </w:r>
          </w:p>
        </w:tc>
        <w:tc>
          <w:tcPr>
            <w:tcW w:w="810" w:type="dxa"/>
            <w:shd w:val="clear" w:color="auto" w:fill="auto"/>
            <w:vAlign w:val="center"/>
          </w:tcPr>
          <w:p w14:paraId="03862BC9" w14:textId="77777777" w:rsidR="00F840E1" w:rsidRPr="004B6EF0" w:rsidRDefault="00F840E1" w:rsidP="00F840E1">
            <w:pPr>
              <w:jc w:val="center"/>
            </w:pPr>
            <w:r w:rsidRPr="004B6EF0">
              <w:t>B</w:t>
            </w:r>
          </w:p>
        </w:tc>
      </w:tr>
      <w:tr w:rsidR="00F840E1" w:rsidRPr="004B6EF0" w14:paraId="2F652720" w14:textId="77777777">
        <w:trPr>
          <w:jc w:val="center"/>
        </w:trPr>
        <w:tc>
          <w:tcPr>
            <w:tcW w:w="1440" w:type="dxa"/>
            <w:shd w:val="clear" w:color="auto" w:fill="auto"/>
            <w:vAlign w:val="center"/>
          </w:tcPr>
          <w:p w14:paraId="6A55C89D" w14:textId="77777777" w:rsidR="00F840E1" w:rsidRPr="004B6EF0" w:rsidRDefault="00F840E1" w:rsidP="00F840E1">
            <w:pPr>
              <w:jc w:val="center"/>
            </w:pPr>
            <w:r w:rsidRPr="004B6EF0">
              <w:t>PT2</w:t>
            </w:r>
          </w:p>
        </w:tc>
        <w:tc>
          <w:tcPr>
            <w:tcW w:w="8955" w:type="dxa"/>
            <w:shd w:val="clear" w:color="auto" w:fill="auto"/>
          </w:tcPr>
          <w:p w14:paraId="77FE10E3" w14:textId="77777777" w:rsidR="00F840E1" w:rsidRPr="004B6EF0" w:rsidRDefault="00F840E1" w:rsidP="00F840E1">
            <w:r w:rsidRPr="004B6EF0">
              <w:t>Identify relative and absolute contraindications to specific pharmacotherapy</w:t>
            </w:r>
          </w:p>
        </w:tc>
        <w:tc>
          <w:tcPr>
            <w:tcW w:w="810" w:type="dxa"/>
            <w:shd w:val="clear" w:color="auto" w:fill="auto"/>
            <w:vAlign w:val="center"/>
          </w:tcPr>
          <w:p w14:paraId="68DADD35" w14:textId="77777777" w:rsidR="00F840E1" w:rsidRPr="004B6EF0" w:rsidRDefault="00F840E1" w:rsidP="00F840E1">
            <w:pPr>
              <w:jc w:val="center"/>
            </w:pPr>
            <w:r w:rsidRPr="004B6EF0">
              <w:t>C</w:t>
            </w:r>
          </w:p>
        </w:tc>
      </w:tr>
      <w:tr w:rsidR="00F840E1" w:rsidRPr="004B6EF0" w14:paraId="5F850E04" w14:textId="77777777">
        <w:trPr>
          <w:jc w:val="center"/>
        </w:trPr>
        <w:tc>
          <w:tcPr>
            <w:tcW w:w="1440" w:type="dxa"/>
            <w:shd w:val="clear" w:color="auto" w:fill="auto"/>
            <w:vAlign w:val="center"/>
          </w:tcPr>
          <w:p w14:paraId="569ACD8A" w14:textId="77777777" w:rsidR="00F840E1" w:rsidRPr="004B6EF0" w:rsidRDefault="00F840E1" w:rsidP="00F840E1">
            <w:pPr>
              <w:jc w:val="center"/>
            </w:pPr>
            <w:r w:rsidRPr="004B6EF0">
              <w:t>PT3</w:t>
            </w:r>
          </w:p>
        </w:tc>
        <w:tc>
          <w:tcPr>
            <w:tcW w:w="8955" w:type="dxa"/>
            <w:shd w:val="clear" w:color="auto" w:fill="auto"/>
          </w:tcPr>
          <w:p w14:paraId="0BCC1BF3" w14:textId="77777777" w:rsidR="00F840E1" w:rsidRPr="004B6EF0" w:rsidRDefault="00F840E1" w:rsidP="00F840E1">
            <w:r w:rsidRPr="004B6EF0">
              <w:t>Identify the anticipated response of clinical conditions to specific therapies with consideration for alternative therapies if the desired response is not achieved</w:t>
            </w:r>
          </w:p>
        </w:tc>
        <w:tc>
          <w:tcPr>
            <w:tcW w:w="810" w:type="dxa"/>
            <w:shd w:val="clear" w:color="auto" w:fill="auto"/>
            <w:vAlign w:val="center"/>
          </w:tcPr>
          <w:p w14:paraId="3058F393" w14:textId="77777777" w:rsidR="00F840E1" w:rsidRPr="004B6EF0" w:rsidRDefault="00F840E1" w:rsidP="00F840E1">
            <w:pPr>
              <w:jc w:val="center"/>
            </w:pPr>
            <w:r w:rsidRPr="004B6EF0">
              <w:t>C</w:t>
            </w:r>
          </w:p>
        </w:tc>
      </w:tr>
      <w:tr w:rsidR="00F840E1" w:rsidRPr="004B6EF0" w14:paraId="36A1C210" w14:textId="77777777">
        <w:trPr>
          <w:jc w:val="center"/>
        </w:trPr>
        <w:tc>
          <w:tcPr>
            <w:tcW w:w="1440" w:type="dxa"/>
            <w:shd w:val="clear" w:color="auto" w:fill="auto"/>
            <w:vAlign w:val="center"/>
          </w:tcPr>
          <w:p w14:paraId="395465A2" w14:textId="03E78C95" w:rsidR="00F840E1" w:rsidRPr="004B6EF0" w:rsidRDefault="00F840E1" w:rsidP="00F840E1">
            <w:pPr>
              <w:jc w:val="center"/>
            </w:pPr>
            <w:r w:rsidRPr="004B6EF0">
              <w:t>PT6</w:t>
            </w:r>
          </w:p>
        </w:tc>
        <w:tc>
          <w:tcPr>
            <w:tcW w:w="8955" w:type="dxa"/>
            <w:shd w:val="clear" w:color="auto" w:fill="auto"/>
          </w:tcPr>
          <w:p w14:paraId="75CBD463" w14:textId="6508F0A4" w:rsidR="00F840E1" w:rsidRPr="004B6EF0" w:rsidRDefault="00F840E1" w:rsidP="00F840E1">
            <w:r w:rsidRPr="004B6EF0">
              <w:t>Select and prescribe appropriate pharmaceutical agents based on intended e</w:t>
            </w:r>
            <w:r w:rsidRPr="004B6EF0">
              <w:rPr>
                <w:rFonts w:eastAsia="Cambria Math"/>
              </w:rPr>
              <w:t>ﬀ</w:t>
            </w:r>
            <w:r w:rsidRPr="004B6EF0">
              <w:t>ect and patient allergies</w:t>
            </w:r>
          </w:p>
        </w:tc>
        <w:tc>
          <w:tcPr>
            <w:tcW w:w="810" w:type="dxa"/>
            <w:shd w:val="clear" w:color="auto" w:fill="auto"/>
            <w:vAlign w:val="center"/>
          </w:tcPr>
          <w:p w14:paraId="279FC052" w14:textId="2304AC7B" w:rsidR="00F840E1" w:rsidRPr="004B6EF0" w:rsidRDefault="00F840E1" w:rsidP="00F840E1">
            <w:pPr>
              <w:jc w:val="center"/>
            </w:pPr>
            <w:r w:rsidRPr="004B6EF0">
              <w:t>C</w:t>
            </w:r>
          </w:p>
        </w:tc>
      </w:tr>
      <w:tr w:rsidR="00F840E1" w:rsidRPr="004B6EF0" w14:paraId="1614A82B" w14:textId="77777777">
        <w:trPr>
          <w:jc w:val="center"/>
        </w:trPr>
        <w:tc>
          <w:tcPr>
            <w:tcW w:w="1440" w:type="dxa"/>
            <w:shd w:val="clear" w:color="auto" w:fill="auto"/>
            <w:vAlign w:val="center"/>
          </w:tcPr>
          <w:p w14:paraId="0E779176" w14:textId="2EA11CAB" w:rsidR="00F840E1" w:rsidRPr="004B6EF0" w:rsidRDefault="00F840E1" w:rsidP="00F840E1">
            <w:pPr>
              <w:jc w:val="center"/>
            </w:pPr>
            <w:r w:rsidRPr="004B6EF0">
              <w:t>PT10</w:t>
            </w:r>
          </w:p>
        </w:tc>
        <w:tc>
          <w:tcPr>
            <w:tcW w:w="8955" w:type="dxa"/>
            <w:shd w:val="clear" w:color="auto" w:fill="auto"/>
          </w:tcPr>
          <w:p w14:paraId="1C1425D3" w14:textId="77777777" w:rsidR="00F840E1" w:rsidRPr="004B6EF0" w:rsidRDefault="00F840E1" w:rsidP="00F840E1">
            <w:r w:rsidRPr="004B6EF0">
              <w:t>Conduct focused medication review and identify agents including nutraceuticals and complementary medicines that may be causing an adverse effect</w:t>
            </w:r>
          </w:p>
        </w:tc>
        <w:tc>
          <w:tcPr>
            <w:tcW w:w="810" w:type="dxa"/>
            <w:shd w:val="clear" w:color="auto" w:fill="auto"/>
            <w:vAlign w:val="center"/>
          </w:tcPr>
          <w:p w14:paraId="4BFBCDD8" w14:textId="77777777" w:rsidR="00F840E1" w:rsidRPr="004B6EF0" w:rsidRDefault="00F840E1" w:rsidP="00F840E1">
            <w:pPr>
              <w:jc w:val="center"/>
            </w:pPr>
            <w:r w:rsidRPr="004B6EF0">
              <w:t>C</w:t>
            </w:r>
          </w:p>
        </w:tc>
      </w:tr>
      <w:tr w:rsidR="00F840E1" w:rsidRPr="004B6EF0" w14:paraId="5FDA6BC5" w14:textId="77777777">
        <w:trPr>
          <w:jc w:val="center"/>
        </w:trPr>
        <w:tc>
          <w:tcPr>
            <w:tcW w:w="1440" w:type="dxa"/>
            <w:shd w:val="clear" w:color="auto" w:fill="auto"/>
            <w:vAlign w:val="center"/>
          </w:tcPr>
          <w:p w14:paraId="12B03C8F" w14:textId="5ED0BAF8" w:rsidR="00F840E1" w:rsidRPr="004B6EF0" w:rsidRDefault="00F840E1" w:rsidP="00F840E1">
            <w:pPr>
              <w:jc w:val="center"/>
            </w:pPr>
            <w:r w:rsidRPr="004B6EF0">
              <w:t>PT11</w:t>
            </w:r>
          </w:p>
        </w:tc>
        <w:tc>
          <w:tcPr>
            <w:tcW w:w="8955" w:type="dxa"/>
            <w:shd w:val="clear" w:color="auto" w:fill="auto"/>
          </w:tcPr>
          <w:p w14:paraId="0E0FF61F" w14:textId="77777777" w:rsidR="00F840E1" w:rsidRPr="004B6EF0" w:rsidRDefault="00F840E1" w:rsidP="00F840E1">
            <w:r w:rsidRPr="004B6EF0">
              <w:t>Use validated resources to verify dosing of pharmaceutical agents and identify potential adverse effects of rarely prescribed pharmacotherapy</w:t>
            </w:r>
          </w:p>
        </w:tc>
        <w:tc>
          <w:tcPr>
            <w:tcW w:w="810" w:type="dxa"/>
            <w:shd w:val="clear" w:color="auto" w:fill="auto"/>
            <w:vAlign w:val="center"/>
          </w:tcPr>
          <w:p w14:paraId="1561B145" w14:textId="77777777" w:rsidR="00F840E1" w:rsidRPr="004B6EF0" w:rsidRDefault="00F840E1" w:rsidP="00F840E1">
            <w:pPr>
              <w:jc w:val="center"/>
            </w:pPr>
            <w:r w:rsidRPr="004B6EF0">
              <w:t>C</w:t>
            </w:r>
          </w:p>
        </w:tc>
      </w:tr>
      <w:tr w:rsidR="00F840E1" w:rsidRPr="004B6EF0" w14:paraId="1A1DA581" w14:textId="77777777">
        <w:trPr>
          <w:jc w:val="center"/>
        </w:trPr>
        <w:tc>
          <w:tcPr>
            <w:tcW w:w="1440" w:type="dxa"/>
            <w:shd w:val="clear" w:color="auto" w:fill="auto"/>
            <w:vAlign w:val="center"/>
          </w:tcPr>
          <w:p w14:paraId="59655E40" w14:textId="77777777" w:rsidR="00F840E1" w:rsidRPr="004B6EF0" w:rsidRDefault="00F840E1" w:rsidP="00F840E1">
            <w:pPr>
              <w:jc w:val="center"/>
            </w:pPr>
          </w:p>
          <w:p w14:paraId="20DD967E" w14:textId="77777777" w:rsidR="00F840E1" w:rsidRPr="004B6EF0" w:rsidRDefault="00F840E1" w:rsidP="00F840E1">
            <w:r w:rsidRPr="004B6EF0">
              <w:t>PT99</w:t>
            </w:r>
          </w:p>
        </w:tc>
        <w:tc>
          <w:tcPr>
            <w:tcW w:w="8955" w:type="dxa"/>
            <w:shd w:val="clear" w:color="auto" w:fill="auto"/>
          </w:tcPr>
          <w:p w14:paraId="6FE3200F" w14:textId="77777777" w:rsidR="00F840E1" w:rsidRPr="004B6EF0" w:rsidRDefault="00F840E1" w:rsidP="00F840E1">
            <w:r w:rsidRPr="004B6EF0">
              <w:t>Other</w:t>
            </w:r>
          </w:p>
        </w:tc>
        <w:tc>
          <w:tcPr>
            <w:tcW w:w="810" w:type="dxa"/>
            <w:shd w:val="clear" w:color="auto" w:fill="auto"/>
            <w:vAlign w:val="center"/>
          </w:tcPr>
          <w:p w14:paraId="7751D9CE" w14:textId="77777777" w:rsidR="00F840E1" w:rsidRPr="004B6EF0" w:rsidRDefault="00F840E1" w:rsidP="00F840E1">
            <w:pPr>
              <w:jc w:val="center"/>
            </w:pPr>
          </w:p>
        </w:tc>
      </w:tr>
    </w:tbl>
    <w:p w14:paraId="7E630E77" w14:textId="77777777" w:rsidR="008018C6" w:rsidRPr="004B6EF0" w:rsidRDefault="008018C6">
      <w:pPr>
        <w:spacing w:after="120"/>
      </w:pPr>
    </w:p>
    <w:p w14:paraId="392EEBCF" w14:textId="77777777" w:rsidR="008018C6" w:rsidRPr="004B6EF0" w:rsidRDefault="006B4030">
      <w:pPr>
        <w:pStyle w:val="Heading1"/>
        <w:jc w:val="center"/>
        <w:rPr>
          <w:rFonts w:ascii="Arial" w:hAnsi="Arial" w:cs="Arial"/>
        </w:rPr>
      </w:pPr>
      <w:r w:rsidRPr="004B6EF0">
        <w:rPr>
          <w:rFonts w:ascii="Arial" w:hAnsi="Arial" w:cs="Arial"/>
        </w:rPr>
        <w:br w:type="page"/>
      </w:r>
    </w:p>
    <w:p w14:paraId="58193259" w14:textId="77777777" w:rsidR="008018C6" w:rsidRPr="004B6EF0" w:rsidRDefault="006B4030">
      <w:pPr>
        <w:pStyle w:val="Heading1"/>
        <w:jc w:val="center"/>
        <w:rPr>
          <w:rFonts w:ascii="Arial" w:hAnsi="Arial" w:cs="Arial"/>
          <w:b w:val="0"/>
        </w:rPr>
      </w:pPr>
      <w:bookmarkStart w:id="36" w:name="_4hojoblw41zt" w:colFirst="0" w:colLast="0"/>
      <w:bookmarkStart w:id="37" w:name="_Toc61553346"/>
      <w:bookmarkEnd w:id="36"/>
      <w:r w:rsidRPr="004B6EF0">
        <w:rPr>
          <w:rFonts w:ascii="Arial" w:hAnsi="Arial" w:cs="Arial"/>
        </w:rPr>
        <w:lastRenderedPageBreak/>
        <w:t>PH0 – PREHOSPITAL CARE</w:t>
      </w:r>
      <w:bookmarkEnd w:id="37"/>
    </w:p>
    <w:p w14:paraId="59AD6B7A" w14:textId="77777777" w:rsidR="008018C6" w:rsidRPr="004B6EF0" w:rsidRDefault="008018C6">
      <w:pPr>
        <w:spacing w:after="120"/>
      </w:pPr>
    </w:p>
    <w:p w14:paraId="6D011DC8" w14:textId="77777777" w:rsidR="008018C6" w:rsidRPr="004B6EF0" w:rsidRDefault="006B4030">
      <w:pPr>
        <w:numPr>
          <w:ilvl w:val="0"/>
          <w:numId w:val="12"/>
        </w:numPr>
        <w:spacing w:after="120"/>
      </w:pPr>
      <w:r w:rsidRPr="004B6EF0">
        <w:t>Create standard operating procedure documents and prehospital medical protocols for EMS.</w:t>
      </w:r>
    </w:p>
    <w:p w14:paraId="5EE0622A" w14:textId="77777777" w:rsidR="008018C6" w:rsidRPr="004B6EF0" w:rsidRDefault="006B4030">
      <w:pPr>
        <w:numPr>
          <w:ilvl w:val="0"/>
          <w:numId w:val="12"/>
        </w:numPr>
        <w:spacing w:after="120"/>
        <w:rPr>
          <w:b/>
        </w:rPr>
      </w:pPr>
      <w:r w:rsidRPr="004B6EF0">
        <w:rPr>
          <w:b/>
        </w:rPr>
        <w:t>Provide medical direction that requires EM physician level of experience that allows deviation from standard protocols to different levels of prehospital providers.</w:t>
      </w:r>
    </w:p>
    <w:p w14:paraId="6122BD4C" w14:textId="77777777" w:rsidR="008018C6" w:rsidRPr="004B6EF0" w:rsidRDefault="006B4030">
      <w:pPr>
        <w:numPr>
          <w:ilvl w:val="0"/>
          <w:numId w:val="12"/>
        </w:numPr>
        <w:spacing w:after="120"/>
      </w:pPr>
      <w:r w:rsidRPr="004B6EF0">
        <w:t>Follow prehospital medical protocols for EMS.</w:t>
      </w:r>
    </w:p>
    <w:tbl>
      <w:tblPr>
        <w:tblStyle w:val="ae"/>
        <w:tblW w:w="11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9225"/>
        <w:gridCol w:w="840"/>
      </w:tblGrid>
      <w:tr w:rsidR="008018C6" w:rsidRPr="004B6EF0" w14:paraId="11213041" w14:textId="77777777">
        <w:trPr>
          <w:jc w:val="center"/>
        </w:trPr>
        <w:tc>
          <w:tcPr>
            <w:tcW w:w="1440" w:type="dxa"/>
            <w:shd w:val="clear" w:color="auto" w:fill="auto"/>
          </w:tcPr>
          <w:p w14:paraId="0CC4F6DC" w14:textId="77777777" w:rsidR="008018C6" w:rsidRPr="004B6EF0" w:rsidRDefault="006B4030">
            <w:pPr>
              <w:jc w:val="center"/>
              <w:rPr>
                <w:b/>
              </w:rPr>
            </w:pPr>
            <w:r w:rsidRPr="004B6EF0">
              <w:rPr>
                <w:b/>
              </w:rPr>
              <w:t>KSA Code</w:t>
            </w:r>
          </w:p>
        </w:tc>
        <w:tc>
          <w:tcPr>
            <w:tcW w:w="9225" w:type="dxa"/>
            <w:shd w:val="clear" w:color="auto" w:fill="auto"/>
          </w:tcPr>
          <w:p w14:paraId="7B3F1F20" w14:textId="77777777" w:rsidR="008018C6" w:rsidRPr="004B6EF0" w:rsidRDefault="006B4030">
            <w:pPr>
              <w:jc w:val="center"/>
              <w:rPr>
                <w:b/>
              </w:rPr>
            </w:pPr>
            <w:r w:rsidRPr="004B6EF0">
              <w:rPr>
                <w:b/>
              </w:rPr>
              <w:t>KSA Description</w:t>
            </w:r>
          </w:p>
        </w:tc>
        <w:tc>
          <w:tcPr>
            <w:tcW w:w="840" w:type="dxa"/>
            <w:shd w:val="clear" w:color="auto" w:fill="auto"/>
          </w:tcPr>
          <w:p w14:paraId="3F99FA39" w14:textId="77777777" w:rsidR="008018C6" w:rsidRPr="004B6EF0" w:rsidRDefault="006B4030">
            <w:pPr>
              <w:jc w:val="center"/>
              <w:rPr>
                <w:b/>
              </w:rPr>
            </w:pPr>
            <w:r w:rsidRPr="004B6EF0">
              <w:rPr>
                <w:b/>
              </w:rPr>
              <w:t>Level</w:t>
            </w:r>
          </w:p>
        </w:tc>
      </w:tr>
      <w:tr w:rsidR="008018C6" w:rsidRPr="004B6EF0" w14:paraId="041D8001" w14:textId="77777777">
        <w:trPr>
          <w:jc w:val="center"/>
        </w:trPr>
        <w:tc>
          <w:tcPr>
            <w:tcW w:w="1440" w:type="dxa"/>
            <w:shd w:val="clear" w:color="auto" w:fill="auto"/>
            <w:vAlign w:val="center"/>
          </w:tcPr>
          <w:p w14:paraId="4144F565" w14:textId="77777777" w:rsidR="008018C6" w:rsidRPr="004B6EF0" w:rsidRDefault="006B4030">
            <w:pPr>
              <w:jc w:val="center"/>
            </w:pPr>
            <w:r w:rsidRPr="004B6EF0">
              <w:t>PH1</w:t>
            </w:r>
          </w:p>
        </w:tc>
        <w:tc>
          <w:tcPr>
            <w:tcW w:w="9225" w:type="dxa"/>
            <w:shd w:val="clear" w:color="auto" w:fill="auto"/>
          </w:tcPr>
          <w:p w14:paraId="0D86FDFC" w14:textId="77777777" w:rsidR="008018C6" w:rsidRPr="004B6EF0" w:rsidRDefault="006B4030">
            <w:r w:rsidRPr="004B6EF0">
              <w:t>Create standard operating procedure documents and prehospital medical protocols for EMS</w:t>
            </w:r>
          </w:p>
        </w:tc>
        <w:tc>
          <w:tcPr>
            <w:tcW w:w="840" w:type="dxa"/>
            <w:shd w:val="clear" w:color="auto" w:fill="auto"/>
            <w:vAlign w:val="center"/>
          </w:tcPr>
          <w:p w14:paraId="0ECA5B4E" w14:textId="77777777" w:rsidR="008018C6" w:rsidRPr="004B6EF0" w:rsidRDefault="006B4030">
            <w:pPr>
              <w:jc w:val="center"/>
            </w:pPr>
            <w:r w:rsidRPr="004B6EF0">
              <w:t>A</w:t>
            </w:r>
          </w:p>
        </w:tc>
      </w:tr>
      <w:tr w:rsidR="00F840E1" w:rsidRPr="004B6EF0" w14:paraId="2CD8CE81" w14:textId="77777777">
        <w:trPr>
          <w:jc w:val="center"/>
        </w:trPr>
        <w:tc>
          <w:tcPr>
            <w:tcW w:w="1440" w:type="dxa"/>
            <w:shd w:val="clear" w:color="auto" w:fill="auto"/>
            <w:vAlign w:val="center"/>
          </w:tcPr>
          <w:p w14:paraId="5B382A14" w14:textId="578E9F8A" w:rsidR="00F840E1" w:rsidRPr="004B6EF0" w:rsidRDefault="00F840E1" w:rsidP="00F840E1">
            <w:pPr>
              <w:jc w:val="center"/>
            </w:pPr>
            <w:r w:rsidRPr="004B6EF0">
              <w:t>PH5</w:t>
            </w:r>
          </w:p>
        </w:tc>
        <w:tc>
          <w:tcPr>
            <w:tcW w:w="9225" w:type="dxa"/>
            <w:shd w:val="clear" w:color="auto" w:fill="auto"/>
          </w:tcPr>
          <w:p w14:paraId="14B32885" w14:textId="158B48BA" w:rsidR="00F840E1" w:rsidRPr="004B6EF0" w:rsidRDefault="00F840E1" w:rsidP="00F840E1">
            <w:r w:rsidRPr="004B6EF0">
              <w:t xml:space="preserve">Remotely manage care on a continuous or intermittent basis for EMS patients who have prolonged transport times to the hospital </w:t>
            </w:r>
          </w:p>
        </w:tc>
        <w:tc>
          <w:tcPr>
            <w:tcW w:w="840" w:type="dxa"/>
            <w:shd w:val="clear" w:color="auto" w:fill="auto"/>
            <w:vAlign w:val="center"/>
          </w:tcPr>
          <w:p w14:paraId="38263555" w14:textId="1B71C803" w:rsidR="00F840E1" w:rsidRPr="004B6EF0" w:rsidRDefault="00F840E1" w:rsidP="00F840E1">
            <w:pPr>
              <w:jc w:val="center"/>
            </w:pPr>
            <w:r w:rsidRPr="004B6EF0">
              <w:t>A</w:t>
            </w:r>
          </w:p>
        </w:tc>
      </w:tr>
      <w:tr w:rsidR="00F840E1" w:rsidRPr="004B6EF0" w14:paraId="2627AB53" w14:textId="77777777">
        <w:trPr>
          <w:jc w:val="center"/>
        </w:trPr>
        <w:tc>
          <w:tcPr>
            <w:tcW w:w="1440" w:type="dxa"/>
            <w:shd w:val="clear" w:color="auto" w:fill="auto"/>
            <w:vAlign w:val="center"/>
          </w:tcPr>
          <w:p w14:paraId="7AC45078" w14:textId="77777777" w:rsidR="00F840E1" w:rsidRPr="004B6EF0" w:rsidRDefault="00F840E1" w:rsidP="00F840E1">
            <w:pPr>
              <w:jc w:val="center"/>
            </w:pPr>
            <w:r w:rsidRPr="004B6EF0">
              <w:t>PH3</w:t>
            </w:r>
          </w:p>
        </w:tc>
        <w:tc>
          <w:tcPr>
            <w:tcW w:w="9225" w:type="dxa"/>
            <w:shd w:val="clear" w:color="auto" w:fill="auto"/>
          </w:tcPr>
          <w:p w14:paraId="58500EF1" w14:textId="77777777" w:rsidR="00F840E1" w:rsidRPr="004B6EF0" w:rsidRDefault="00F840E1" w:rsidP="00F840E1">
            <w:r w:rsidRPr="004B6EF0">
              <w:t>Provide medical direction that requires EM physician at all levels of experience beyond standard prehospital medical protocols for prehospital providers, when appropriate</w:t>
            </w:r>
          </w:p>
        </w:tc>
        <w:tc>
          <w:tcPr>
            <w:tcW w:w="840" w:type="dxa"/>
            <w:shd w:val="clear" w:color="auto" w:fill="auto"/>
            <w:vAlign w:val="center"/>
          </w:tcPr>
          <w:p w14:paraId="125A1D6D" w14:textId="77777777" w:rsidR="00F840E1" w:rsidRPr="004B6EF0" w:rsidRDefault="00F840E1" w:rsidP="00F840E1">
            <w:pPr>
              <w:jc w:val="center"/>
            </w:pPr>
            <w:r w:rsidRPr="004B6EF0">
              <w:t>B</w:t>
            </w:r>
          </w:p>
        </w:tc>
      </w:tr>
      <w:tr w:rsidR="00F840E1" w:rsidRPr="004B6EF0" w14:paraId="6BD6C3D3" w14:textId="77777777">
        <w:trPr>
          <w:jc w:val="center"/>
        </w:trPr>
        <w:tc>
          <w:tcPr>
            <w:tcW w:w="1440" w:type="dxa"/>
            <w:shd w:val="clear" w:color="auto" w:fill="auto"/>
            <w:vAlign w:val="center"/>
          </w:tcPr>
          <w:p w14:paraId="4CA72212" w14:textId="3400C45C" w:rsidR="00F840E1" w:rsidRPr="004B6EF0" w:rsidRDefault="00F840E1" w:rsidP="00F840E1">
            <w:pPr>
              <w:jc w:val="center"/>
            </w:pPr>
            <w:r w:rsidRPr="004B6EF0">
              <w:t>PH2</w:t>
            </w:r>
          </w:p>
        </w:tc>
        <w:tc>
          <w:tcPr>
            <w:tcW w:w="9225" w:type="dxa"/>
            <w:shd w:val="clear" w:color="auto" w:fill="auto"/>
          </w:tcPr>
          <w:p w14:paraId="42D2F9B6" w14:textId="1C79CFFF" w:rsidR="00F840E1" w:rsidRPr="004B6EF0" w:rsidRDefault="00F840E1" w:rsidP="00F840E1">
            <w:r w:rsidRPr="004B6EF0">
              <w:t>Follow standard operating procedure documents and prehospital medical protocols for EMS</w:t>
            </w:r>
          </w:p>
        </w:tc>
        <w:tc>
          <w:tcPr>
            <w:tcW w:w="840" w:type="dxa"/>
            <w:shd w:val="clear" w:color="auto" w:fill="auto"/>
            <w:vAlign w:val="center"/>
          </w:tcPr>
          <w:p w14:paraId="32C2878C" w14:textId="082D238F" w:rsidR="00F840E1" w:rsidRPr="004B6EF0" w:rsidRDefault="00F840E1" w:rsidP="00F840E1">
            <w:pPr>
              <w:jc w:val="center"/>
            </w:pPr>
            <w:r w:rsidRPr="004B6EF0">
              <w:t>C</w:t>
            </w:r>
          </w:p>
        </w:tc>
      </w:tr>
      <w:tr w:rsidR="00F840E1" w:rsidRPr="004B6EF0" w14:paraId="29CC3811" w14:textId="77777777">
        <w:trPr>
          <w:jc w:val="center"/>
        </w:trPr>
        <w:tc>
          <w:tcPr>
            <w:tcW w:w="1440" w:type="dxa"/>
            <w:shd w:val="clear" w:color="auto" w:fill="auto"/>
            <w:vAlign w:val="center"/>
          </w:tcPr>
          <w:p w14:paraId="5AE468FD" w14:textId="75D5A642" w:rsidR="00F840E1" w:rsidRPr="004B6EF0" w:rsidRDefault="00F840E1" w:rsidP="00F840E1">
            <w:pPr>
              <w:jc w:val="center"/>
            </w:pPr>
            <w:r w:rsidRPr="004B6EF0">
              <w:t>PH6</w:t>
            </w:r>
          </w:p>
        </w:tc>
        <w:tc>
          <w:tcPr>
            <w:tcW w:w="9225" w:type="dxa"/>
            <w:shd w:val="clear" w:color="auto" w:fill="auto"/>
          </w:tcPr>
          <w:p w14:paraId="079CA9F3" w14:textId="77777777" w:rsidR="00F840E1" w:rsidRPr="004B6EF0" w:rsidRDefault="00F840E1" w:rsidP="00F840E1">
            <w:pPr>
              <w:rPr>
                <w:color w:val="FF0000"/>
              </w:rPr>
            </w:pPr>
          </w:p>
          <w:p w14:paraId="2030824E" w14:textId="77777777" w:rsidR="00F840E1" w:rsidRPr="004B6EF0" w:rsidRDefault="00F840E1" w:rsidP="00F840E1">
            <w:r w:rsidRPr="004B6EF0">
              <w:t>Differentiate the capabilities and skills of the prehospital providers</w:t>
            </w:r>
          </w:p>
        </w:tc>
        <w:tc>
          <w:tcPr>
            <w:tcW w:w="840" w:type="dxa"/>
            <w:shd w:val="clear" w:color="auto" w:fill="auto"/>
            <w:vAlign w:val="center"/>
          </w:tcPr>
          <w:p w14:paraId="0003B891" w14:textId="77777777" w:rsidR="00F840E1" w:rsidRPr="004B6EF0" w:rsidRDefault="00F840E1" w:rsidP="00F840E1">
            <w:pPr>
              <w:jc w:val="center"/>
            </w:pPr>
            <w:r w:rsidRPr="004B6EF0">
              <w:t>C</w:t>
            </w:r>
          </w:p>
        </w:tc>
      </w:tr>
      <w:tr w:rsidR="00F840E1" w:rsidRPr="004B6EF0" w14:paraId="462ECE54" w14:textId="77777777">
        <w:trPr>
          <w:jc w:val="center"/>
        </w:trPr>
        <w:tc>
          <w:tcPr>
            <w:tcW w:w="1440" w:type="dxa"/>
            <w:shd w:val="clear" w:color="auto" w:fill="auto"/>
            <w:vAlign w:val="center"/>
          </w:tcPr>
          <w:p w14:paraId="37232057" w14:textId="77777777" w:rsidR="00F840E1" w:rsidRPr="004B6EF0" w:rsidRDefault="00F840E1" w:rsidP="00F840E1">
            <w:pPr>
              <w:jc w:val="center"/>
            </w:pPr>
            <w:r w:rsidRPr="004B6EF0">
              <w:t>PH99</w:t>
            </w:r>
          </w:p>
        </w:tc>
        <w:tc>
          <w:tcPr>
            <w:tcW w:w="9225" w:type="dxa"/>
            <w:shd w:val="clear" w:color="auto" w:fill="auto"/>
          </w:tcPr>
          <w:p w14:paraId="599C77D4" w14:textId="77777777" w:rsidR="00F840E1" w:rsidRPr="004B6EF0" w:rsidRDefault="00F840E1" w:rsidP="00F840E1">
            <w:r w:rsidRPr="004B6EF0">
              <w:t>Other</w:t>
            </w:r>
          </w:p>
        </w:tc>
        <w:tc>
          <w:tcPr>
            <w:tcW w:w="840" w:type="dxa"/>
            <w:shd w:val="clear" w:color="auto" w:fill="auto"/>
            <w:vAlign w:val="center"/>
          </w:tcPr>
          <w:p w14:paraId="62ADF221" w14:textId="77777777" w:rsidR="00F840E1" w:rsidRPr="004B6EF0" w:rsidRDefault="00F840E1" w:rsidP="00F840E1">
            <w:pPr>
              <w:jc w:val="center"/>
            </w:pPr>
          </w:p>
        </w:tc>
      </w:tr>
    </w:tbl>
    <w:p w14:paraId="0CAE4D67" w14:textId="77777777" w:rsidR="008018C6" w:rsidRPr="004B6EF0" w:rsidRDefault="008018C6">
      <w:pPr>
        <w:spacing w:after="120"/>
      </w:pPr>
    </w:p>
    <w:p w14:paraId="15DC1694" w14:textId="77777777" w:rsidR="008018C6" w:rsidRPr="004B6EF0" w:rsidRDefault="006B4030">
      <w:pPr>
        <w:pStyle w:val="Heading1"/>
        <w:jc w:val="center"/>
        <w:rPr>
          <w:rFonts w:ascii="Arial" w:hAnsi="Arial" w:cs="Arial"/>
        </w:rPr>
      </w:pPr>
      <w:bookmarkStart w:id="38" w:name="_2xcytpi" w:colFirst="0" w:colLast="0"/>
      <w:bookmarkEnd w:id="38"/>
      <w:r w:rsidRPr="004B6EF0">
        <w:rPr>
          <w:rFonts w:ascii="Arial" w:hAnsi="Arial" w:cs="Arial"/>
        </w:rPr>
        <w:br w:type="page"/>
      </w:r>
    </w:p>
    <w:p w14:paraId="375ADB0C" w14:textId="77777777" w:rsidR="008018C6" w:rsidRPr="004B6EF0" w:rsidRDefault="006B4030">
      <w:pPr>
        <w:pStyle w:val="Heading1"/>
        <w:jc w:val="center"/>
        <w:rPr>
          <w:rFonts w:ascii="Arial" w:hAnsi="Arial" w:cs="Arial"/>
          <w:b w:val="0"/>
        </w:rPr>
      </w:pPr>
      <w:bookmarkStart w:id="39" w:name="_Toc61553347"/>
      <w:r w:rsidRPr="004B6EF0">
        <w:rPr>
          <w:rFonts w:ascii="Arial" w:hAnsi="Arial" w:cs="Arial"/>
        </w:rPr>
        <w:lastRenderedPageBreak/>
        <w:t>PE0 – PREVENTION &amp; EDUCATION</w:t>
      </w:r>
      <w:bookmarkEnd w:id="39"/>
    </w:p>
    <w:p w14:paraId="33922670" w14:textId="77777777" w:rsidR="008018C6" w:rsidRPr="004B6EF0" w:rsidRDefault="008018C6">
      <w:pPr>
        <w:spacing w:after="120"/>
        <w:jc w:val="center"/>
        <w:rPr>
          <w:b/>
        </w:rPr>
      </w:pPr>
    </w:p>
    <w:p w14:paraId="08D970AE" w14:textId="77777777" w:rsidR="008018C6" w:rsidRPr="004B6EF0" w:rsidRDefault="006B4030">
      <w:pPr>
        <w:numPr>
          <w:ilvl w:val="0"/>
          <w:numId w:val="14"/>
        </w:numPr>
        <w:spacing w:after="120"/>
      </w:pPr>
      <w:r w:rsidRPr="004B6EF0">
        <w:t>Lead or participate in programs that educate patients and the community about injury and illness prevention.</w:t>
      </w:r>
    </w:p>
    <w:p w14:paraId="18C47C75" w14:textId="77777777" w:rsidR="008018C6" w:rsidRPr="004B6EF0" w:rsidRDefault="006B4030">
      <w:pPr>
        <w:numPr>
          <w:ilvl w:val="0"/>
          <w:numId w:val="14"/>
        </w:numPr>
        <w:spacing w:after="120"/>
        <w:rPr>
          <w:b/>
        </w:rPr>
      </w:pPr>
      <w:r w:rsidRPr="004B6EF0">
        <w:rPr>
          <w:b/>
        </w:rPr>
        <w:t>Educate patients and families regarding presentation-specific risk prevention, healthy lifestyle, and the importance of the continuum of care.</w:t>
      </w:r>
    </w:p>
    <w:p w14:paraId="44E765A7" w14:textId="77777777" w:rsidR="008018C6" w:rsidRPr="004B6EF0" w:rsidRDefault="006B4030">
      <w:pPr>
        <w:numPr>
          <w:ilvl w:val="0"/>
          <w:numId w:val="14"/>
        </w:numPr>
        <w:spacing w:after="120"/>
      </w:pPr>
      <w:r w:rsidRPr="004B6EF0">
        <w:t>Recognize risk factors and give appropriate education for a specific diagnosis.</w:t>
      </w:r>
    </w:p>
    <w:tbl>
      <w:tblPr>
        <w:tblStyle w:val="af"/>
        <w:tblW w:w="11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50"/>
        <w:gridCol w:w="900"/>
      </w:tblGrid>
      <w:tr w:rsidR="008018C6" w:rsidRPr="004B6EF0" w14:paraId="34CC159C" w14:textId="77777777">
        <w:trPr>
          <w:jc w:val="center"/>
        </w:trPr>
        <w:tc>
          <w:tcPr>
            <w:tcW w:w="1440" w:type="dxa"/>
            <w:shd w:val="clear" w:color="auto" w:fill="auto"/>
          </w:tcPr>
          <w:p w14:paraId="7C3386A4" w14:textId="77777777" w:rsidR="008018C6" w:rsidRPr="004B6EF0" w:rsidRDefault="006B4030">
            <w:pPr>
              <w:jc w:val="center"/>
              <w:rPr>
                <w:b/>
              </w:rPr>
            </w:pPr>
            <w:r w:rsidRPr="004B6EF0">
              <w:rPr>
                <w:b/>
              </w:rPr>
              <w:t>KSA Code</w:t>
            </w:r>
          </w:p>
        </w:tc>
        <w:tc>
          <w:tcPr>
            <w:tcW w:w="8850" w:type="dxa"/>
            <w:shd w:val="clear" w:color="auto" w:fill="auto"/>
          </w:tcPr>
          <w:p w14:paraId="5FC12CA6" w14:textId="77777777" w:rsidR="008018C6" w:rsidRPr="004B6EF0" w:rsidRDefault="006B4030">
            <w:pPr>
              <w:jc w:val="center"/>
              <w:rPr>
                <w:b/>
              </w:rPr>
            </w:pPr>
            <w:r w:rsidRPr="004B6EF0">
              <w:rPr>
                <w:b/>
              </w:rPr>
              <w:t>KSA Description</w:t>
            </w:r>
          </w:p>
        </w:tc>
        <w:tc>
          <w:tcPr>
            <w:tcW w:w="900" w:type="dxa"/>
            <w:shd w:val="clear" w:color="auto" w:fill="auto"/>
          </w:tcPr>
          <w:p w14:paraId="10DACBE0" w14:textId="77777777" w:rsidR="008018C6" w:rsidRPr="004B6EF0" w:rsidRDefault="006B4030">
            <w:pPr>
              <w:jc w:val="center"/>
              <w:rPr>
                <w:b/>
              </w:rPr>
            </w:pPr>
            <w:r w:rsidRPr="004B6EF0">
              <w:rPr>
                <w:b/>
              </w:rPr>
              <w:t>Level</w:t>
            </w:r>
          </w:p>
        </w:tc>
      </w:tr>
      <w:tr w:rsidR="008018C6" w:rsidRPr="004B6EF0" w14:paraId="4B978C20" w14:textId="77777777">
        <w:trPr>
          <w:jc w:val="center"/>
        </w:trPr>
        <w:tc>
          <w:tcPr>
            <w:tcW w:w="1440" w:type="dxa"/>
            <w:shd w:val="clear" w:color="auto" w:fill="auto"/>
            <w:vAlign w:val="center"/>
          </w:tcPr>
          <w:p w14:paraId="1465D538" w14:textId="77777777" w:rsidR="008018C6" w:rsidRPr="004B6EF0" w:rsidRDefault="006B4030">
            <w:pPr>
              <w:jc w:val="center"/>
            </w:pPr>
            <w:r w:rsidRPr="004B6EF0">
              <w:t>PE5</w:t>
            </w:r>
          </w:p>
        </w:tc>
        <w:tc>
          <w:tcPr>
            <w:tcW w:w="8850" w:type="dxa"/>
            <w:shd w:val="clear" w:color="auto" w:fill="auto"/>
          </w:tcPr>
          <w:p w14:paraId="21B18D21" w14:textId="77777777" w:rsidR="008018C6" w:rsidRPr="004B6EF0" w:rsidRDefault="006B4030">
            <w:r w:rsidRPr="004B6EF0">
              <w:t>Lead or participate in programs that educate patients and the community about injury and illness prevention</w:t>
            </w:r>
          </w:p>
        </w:tc>
        <w:tc>
          <w:tcPr>
            <w:tcW w:w="900" w:type="dxa"/>
            <w:shd w:val="clear" w:color="auto" w:fill="auto"/>
            <w:vAlign w:val="center"/>
          </w:tcPr>
          <w:p w14:paraId="337FDEEA" w14:textId="77777777" w:rsidR="008018C6" w:rsidRPr="004B6EF0" w:rsidRDefault="006B4030">
            <w:pPr>
              <w:jc w:val="center"/>
            </w:pPr>
            <w:r w:rsidRPr="004B6EF0">
              <w:t>A</w:t>
            </w:r>
          </w:p>
        </w:tc>
      </w:tr>
      <w:tr w:rsidR="008018C6" w:rsidRPr="004B6EF0" w14:paraId="1063DE9D" w14:textId="77777777">
        <w:trPr>
          <w:jc w:val="center"/>
        </w:trPr>
        <w:tc>
          <w:tcPr>
            <w:tcW w:w="1440" w:type="dxa"/>
            <w:shd w:val="clear" w:color="auto" w:fill="auto"/>
            <w:vAlign w:val="center"/>
          </w:tcPr>
          <w:p w14:paraId="0FE78EA8" w14:textId="77777777" w:rsidR="008018C6" w:rsidRPr="004B6EF0" w:rsidRDefault="006B4030">
            <w:pPr>
              <w:jc w:val="center"/>
            </w:pPr>
            <w:r w:rsidRPr="004B6EF0">
              <w:t>PE2</w:t>
            </w:r>
          </w:p>
        </w:tc>
        <w:tc>
          <w:tcPr>
            <w:tcW w:w="8850" w:type="dxa"/>
            <w:shd w:val="clear" w:color="auto" w:fill="auto"/>
          </w:tcPr>
          <w:p w14:paraId="41586D24" w14:textId="77777777" w:rsidR="008018C6" w:rsidRPr="004B6EF0" w:rsidRDefault="006B4030">
            <w:r w:rsidRPr="004B6EF0">
              <w:t>Identify preventive measures to avoid/delay illness or prevent trauma</w:t>
            </w:r>
          </w:p>
        </w:tc>
        <w:tc>
          <w:tcPr>
            <w:tcW w:w="900" w:type="dxa"/>
            <w:shd w:val="clear" w:color="auto" w:fill="auto"/>
            <w:vAlign w:val="center"/>
          </w:tcPr>
          <w:p w14:paraId="785FDB10" w14:textId="77777777" w:rsidR="008018C6" w:rsidRPr="004B6EF0" w:rsidRDefault="006B4030">
            <w:pPr>
              <w:jc w:val="center"/>
            </w:pPr>
            <w:r w:rsidRPr="004B6EF0">
              <w:t>B</w:t>
            </w:r>
          </w:p>
        </w:tc>
      </w:tr>
      <w:tr w:rsidR="008018C6" w:rsidRPr="004B6EF0" w14:paraId="7E2867A1" w14:textId="77777777">
        <w:trPr>
          <w:jc w:val="center"/>
        </w:trPr>
        <w:tc>
          <w:tcPr>
            <w:tcW w:w="1440" w:type="dxa"/>
            <w:shd w:val="clear" w:color="auto" w:fill="auto"/>
            <w:vAlign w:val="center"/>
          </w:tcPr>
          <w:p w14:paraId="625FF2CB" w14:textId="77777777" w:rsidR="008018C6" w:rsidRPr="004B6EF0" w:rsidRDefault="006B4030">
            <w:pPr>
              <w:jc w:val="center"/>
            </w:pPr>
            <w:r w:rsidRPr="004B6EF0">
              <w:t>PE3</w:t>
            </w:r>
          </w:p>
        </w:tc>
        <w:tc>
          <w:tcPr>
            <w:tcW w:w="8850" w:type="dxa"/>
            <w:shd w:val="clear" w:color="auto" w:fill="auto"/>
          </w:tcPr>
          <w:p w14:paraId="15F233B6" w14:textId="77777777" w:rsidR="008018C6" w:rsidRPr="004B6EF0" w:rsidRDefault="006B4030">
            <w:r w:rsidRPr="004B6EF0">
              <w:t>Educate patients regarding preventive measures to improve lifestyle, avoid/delay illness, or prevent trauma, and to optimize patient outcomes</w:t>
            </w:r>
          </w:p>
        </w:tc>
        <w:tc>
          <w:tcPr>
            <w:tcW w:w="900" w:type="dxa"/>
            <w:shd w:val="clear" w:color="auto" w:fill="auto"/>
            <w:vAlign w:val="center"/>
          </w:tcPr>
          <w:p w14:paraId="07B6780E" w14:textId="77777777" w:rsidR="008018C6" w:rsidRPr="004B6EF0" w:rsidRDefault="006B4030">
            <w:pPr>
              <w:jc w:val="center"/>
            </w:pPr>
            <w:r w:rsidRPr="004B6EF0">
              <w:t>B</w:t>
            </w:r>
          </w:p>
        </w:tc>
      </w:tr>
      <w:tr w:rsidR="008018C6" w:rsidRPr="004B6EF0" w14:paraId="37D02027" w14:textId="77777777">
        <w:trPr>
          <w:jc w:val="center"/>
        </w:trPr>
        <w:tc>
          <w:tcPr>
            <w:tcW w:w="1440" w:type="dxa"/>
            <w:shd w:val="clear" w:color="auto" w:fill="auto"/>
            <w:vAlign w:val="center"/>
          </w:tcPr>
          <w:p w14:paraId="6F1C94AE" w14:textId="6AF5DE0F" w:rsidR="008018C6" w:rsidRPr="004B6EF0" w:rsidRDefault="00F840E1">
            <w:pPr>
              <w:jc w:val="center"/>
            </w:pPr>
            <w:r w:rsidRPr="004B6EF0">
              <w:t>PE</w:t>
            </w:r>
            <w:r w:rsidR="004C6D53" w:rsidRPr="004B6EF0">
              <w:t>6</w:t>
            </w:r>
          </w:p>
        </w:tc>
        <w:tc>
          <w:tcPr>
            <w:tcW w:w="8850" w:type="dxa"/>
            <w:shd w:val="clear" w:color="auto" w:fill="auto"/>
          </w:tcPr>
          <w:p w14:paraId="3680C788" w14:textId="77777777" w:rsidR="008018C6" w:rsidRPr="004B6EF0" w:rsidRDefault="006B4030">
            <w:r w:rsidRPr="004B6EF0">
              <w:t>Educate patients on the natural course of their disease and impact of possible treatment in relation to prognosis</w:t>
            </w:r>
          </w:p>
        </w:tc>
        <w:tc>
          <w:tcPr>
            <w:tcW w:w="900" w:type="dxa"/>
            <w:shd w:val="clear" w:color="auto" w:fill="auto"/>
            <w:vAlign w:val="center"/>
          </w:tcPr>
          <w:p w14:paraId="05736AAD" w14:textId="77777777" w:rsidR="008018C6" w:rsidRPr="004B6EF0" w:rsidRDefault="006B4030">
            <w:pPr>
              <w:jc w:val="center"/>
            </w:pPr>
            <w:r w:rsidRPr="004B6EF0">
              <w:t>B</w:t>
            </w:r>
          </w:p>
        </w:tc>
      </w:tr>
      <w:tr w:rsidR="008018C6" w:rsidRPr="004B6EF0" w14:paraId="6AB753C2" w14:textId="77777777">
        <w:trPr>
          <w:jc w:val="center"/>
        </w:trPr>
        <w:tc>
          <w:tcPr>
            <w:tcW w:w="1440" w:type="dxa"/>
            <w:shd w:val="clear" w:color="auto" w:fill="auto"/>
            <w:vAlign w:val="center"/>
          </w:tcPr>
          <w:p w14:paraId="466E3F93" w14:textId="77777777" w:rsidR="008018C6" w:rsidRPr="004B6EF0" w:rsidRDefault="006B4030">
            <w:pPr>
              <w:jc w:val="center"/>
            </w:pPr>
            <w:r w:rsidRPr="004B6EF0">
              <w:t>PE1</w:t>
            </w:r>
          </w:p>
        </w:tc>
        <w:tc>
          <w:tcPr>
            <w:tcW w:w="8850" w:type="dxa"/>
            <w:shd w:val="clear" w:color="auto" w:fill="auto"/>
          </w:tcPr>
          <w:p w14:paraId="0E89C837" w14:textId="77777777" w:rsidR="008018C6" w:rsidRPr="004B6EF0" w:rsidRDefault="006B4030">
            <w:r w:rsidRPr="004B6EF0">
              <w:t>Recognize risk factors for a specific medical or surgical diagnosis and provide appropriate education</w:t>
            </w:r>
          </w:p>
        </w:tc>
        <w:tc>
          <w:tcPr>
            <w:tcW w:w="900" w:type="dxa"/>
            <w:shd w:val="clear" w:color="auto" w:fill="auto"/>
            <w:vAlign w:val="center"/>
          </w:tcPr>
          <w:p w14:paraId="56D2A957" w14:textId="77777777" w:rsidR="008018C6" w:rsidRPr="004B6EF0" w:rsidRDefault="006B4030">
            <w:pPr>
              <w:jc w:val="center"/>
            </w:pPr>
            <w:r w:rsidRPr="004B6EF0">
              <w:t>C</w:t>
            </w:r>
          </w:p>
        </w:tc>
      </w:tr>
      <w:tr w:rsidR="008018C6" w:rsidRPr="004B6EF0" w14:paraId="5E3B5A7C" w14:textId="77777777">
        <w:trPr>
          <w:jc w:val="center"/>
        </w:trPr>
        <w:tc>
          <w:tcPr>
            <w:tcW w:w="1440" w:type="dxa"/>
            <w:shd w:val="clear" w:color="auto" w:fill="auto"/>
            <w:vAlign w:val="center"/>
          </w:tcPr>
          <w:p w14:paraId="16151B90" w14:textId="77777777" w:rsidR="008018C6" w:rsidRPr="004B6EF0" w:rsidRDefault="006B4030">
            <w:pPr>
              <w:jc w:val="center"/>
            </w:pPr>
            <w:r w:rsidRPr="004B6EF0">
              <w:t>PE99</w:t>
            </w:r>
          </w:p>
        </w:tc>
        <w:tc>
          <w:tcPr>
            <w:tcW w:w="8850" w:type="dxa"/>
            <w:shd w:val="clear" w:color="auto" w:fill="auto"/>
          </w:tcPr>
          <w:p w14:paraId="42CF0DDF" w14:textId="77777777" w:rsidR="008018C6" w:rsidRPr="004B6EF0" w:rsidRDefault="006B4030">
            <w:r w:rsidRPr="004B6EF0">
              <w:t>Other</w:t>
            </w:r>
          </w:p>
        </w:tc>
        <w:tc>
          <w:tcPr>
            <w:tcW w:w="900" w:type="dxa"/>
            <w:shd w:val="clear" w:color="auto" w:fill="auto"/>
            <w:vAlign w:val="center"/>
          </w:tcPr>
          <w:p w14:paraId="1C540472" w14:textId="77777777" w:rsidR="008018C6" w:rsidRPr="004B6EF0" w:rsidRDefault="008018C6">
            <w:pPr>
              <w:jc w:val="center"/>
            </w:pPr>
          </w:p>
        </w:tc>
      </w:tr>
    </w:tbl>
    <w:p w14:paraId="260B356B" w14:textId="77777777" w:rsidR="008018C6" w:rsidRPr="004B6EF0" w:rsidRDefault="006B4030">
      <w:pPr>
        <w:pStyle w:val="Heading1"/>
        <w:jc w:val="center"/>
        <w:rPr>
          <w:rFonts w:ascii="Arial" w:hAnsi="Arial" w:cs="Arial"/>
        </w:rPr>
      </w:pPr>
      <w:bookmarkStart w:id="40" w:name="_1ci93xb" w:colFirst="0" w:colLast="0"/>
      <w:bookmarkEnd w:id="40"/>
      <w:r w:rsidRPr="004B6EF0">
        <w:rPr>
          <w:rFonts w:ascii="Arial" w:hAnsi="Arial" w:cs="Arial"/>
        </w:rPr>
        <w:br w:type="page"/>
      </w:r>
    </w:p>
    <w:p w14:paraId="170D12B4" w14:textId="77777777" w:rsidR="008018C6" w:rsidRPr="004B6EF0" w:rsidRDefault="006B4030">
      <w:pPr>
        <w:pStyle w:val="Heading1"/>
        <w:jc w:val="center"/>
        <w:rPr>
          <w:rFonts w:ascii="Arial" w:hAnsi="Arial" w:cs="Arial"/>
          <w:b w:val="0"/>
        </w:rPr>
      </w:pPr>
      <w:bookmarkStart w:id="41" w:name="_Toc61553348"/>
      <w:r w:rsidRPr="004B6EF0">
        <w:rPr>
          <w:rFonts w:ascii="Arial" w:hAnsi="Arial" w:cs="Arial"/>
        </w:rPr>
        <w:lastRenderedPageBreak/>
        <w:t>PR0 – PROCEDURES</w:t>
      </w:r>
      <w:bookmarkEnd w:id="41"/>
    </w:p>
    <w:p w14:paraId="6B934C25" w14:textId="77777777" w:rsidR="008018C6" w:rsidRPr="004B6EF0" w:rsidRDefault="008018C6">
      <w:pPr>
        <w:spacing w:after="120"/>
        <w:jc w:val="center"/>
        <w:rPr>
          <w:b/>
        </w:rPr>
      </w:pPr>
    </w:p>
    <w:p w14:paraId="2976E2BB" w14:textId="56AB4979" w:rsidR="004C6D53" w:rsidRPr="004B6EF0" w:rsidRDefault="004C6D53">
      <w:pPr>
        <w:numPr>
          <w:ilvl w:val="0"/>
          <w:numId w:val="18"/>
        </w:numPr>
        <w:spacing w:after="120"/>
        <w:rPr>
          <w:b/>
        </w:rPr>
      </w:pPr>
      <w:r w:rsidRPr="004B6EF0">
        <w:rPr>
          <w:color w:val="000000"/>
        </w:rPr>
        <w:t>Perform department-wide procedural quality assurance initiatives and develop education or interventions to optimize aggregate patient outcomes within the system.</w:t>
      </w:r>
    </w:p>
    <w:p w14:paraId="0CDD0F98" w14:textId="1343C205" w:rsidR="008018C6" w:rsidRPr="004B6EF0" w:rsidRDefault="006B4030">
      <w:pPr>
        <w:numPr>
          <w:ilvl w:val="0"/>
          <w:numId w:val="18"/>
        </w:numPr>
        <w:spacing w:after="120"/>
        <w:rPr>
          <w:b/>
        </w:rPr>
      </w:pPr>
      <w:r w:rsidRPr="004B6EF0">
        <w:rPr>
          <w:b/>
        </w:rPr>
        <w:t>Perform the indicated procedure on all appropriate patients (including those who are uncooperative, at the extremes of age, hemodynamically unstable and those who have multiple comorbidities, poorly defined anatomy, high risk for pain or procedural complications, sedation requirement), and take steps to avoid potential complications, and recognize the outcome and/or complications resulting from the procedure.</w:t>
      </w:r>
    </w:p>
    <w:p w14:paraId="17AC0048" w14:textId="77777777" w:rsidR="008018C6" w:rsidRPr="004B6EF0" w:rsidRDefault="006B4030">
      <w:pPr>
        <w:numPr>
          <w:ilvl w:val="0"/>
          <w:numId w:val="18"/>
        </w:numPr>
        <w:spacing w:after="120"/>
      </w:pPr>
      <w:r w:rsidRPr="004B6EF0">
        <w:t>Perform the indicated procedure on a patient who has a moderate risk for complications, moderate need for pain control or anxiolysis, or moderate urgency, and recognize the outcome and/or complications resulting from the procedure.</w:t>
      </w:r>
    </w:p>
    <w:p w14:paraId="3C937743" w14:textId="77777777" w:rsidR="008018C6" w:rsidRPr="004B6EF0" w:rsidRDefault="006B4030">
      <w:pPr>
        <w:numPr>
          <w:ilvl w:val="0"/>
          <w:numId w:val="18"/>
        </w:numPr>
        <w:spacing w:after="120"/>
      </w:pPr>
      <w:r w:rsidRPr="004B6EF0">
        <w:t>Perform the indicated procedure safely and e</w:t>
      </w:r>
      <w:r w:rsidRPr="004B6EF0">
        <w:rPr>
          <w:rFonts w:eastAsia="Cambria Math"/>
        </w:rPr>
        <w:t>ﬀ</w:t>
      </w:r>
      <w:r w:rsidRPr="004B6EF0">
        <w:t>ectively in ideal circumstances, including a cooperative patient with no comorbidities, normal anatomy, hemodynamically stable, low risk for pain or procedural complications, no sedation required, and low urgency, and recognize the outcome and/or complications resulting from the procedure.</w:t>
      </w:r>
    </w:p>
    <w:tbl>
      <w:tblPr>
        <w:tblStyle w:val="af0"/>
        <w:tblW w:w="11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80"/>
        <w:gridCol w:w="915"/>
      </w:tblGrid>
      <w:tr w:rsidR="008018C6" w:rsidRPr="004B6EF0" w14:paraId="6E2299F5" w14:textId="77777777">
        <w:trPr>
          <w:jc w:val="center"/>
        </w:trPr>
        <w:tc>
          <w:tcPr>
            <w:tcW w:w="1440" w:type="dxa"/>
            <w:shd w:val="clear" w:color="auto" w:fill="auto"/>
          </w:tcPr>
          <w:p w14:paraId="00532C85" w14:textId="77777777" w:rsidR="008018C6" w:rsidRPr="004B6EF0" w:rsidRDefault="006B4030">
            <w:pPr>
              <w:jc w:val="center"/>
              <w:rPr>
                <w:b/>
              </w:rPr>
            </w:pPr>
            <w:r w:rsidRPr="004B6EF0">
              <w:rPr>
                <w:b/>
              </w:rPr>
              <w:t>KSA Code</w:t>
            </w:r>
          </w:p>
        </w:tc>
        <w:tc>
          <w:tcPr>
            <w:tcW w:w="8880" w:type="dxa"/>
            <w:shd w:val="clear" w:color="auto" w:fill="auto"/>
          </w:tcPr>
          <w:p w14:paraId="11DFA25E" w14:textId="77777777" w:rsidR="008018C6" w:rsidRPr="004B6EF0" w:rsidRDefault="006B4030">
            <w:pPr>
              <w:jc w:val="center"/>
              <w:rPr>
                <w:b/>
              </w:rPr>
            </w:pPr>
            <w:r w:rsidRPr="004B6EF0">
              <w:rPr>
                <w:b/>
              </w:rPr>
              <w:t>KSA Description</w:t>
            </w:r>
          </w:p>
        </w:tc>
        <w:tc>
          <w:tcPr>
            <w:tcW w:w="915" w:type="dxa"/>
            <w:shd w:val="clear" w:color="auto" w:fill="auto"/>
          </w:tcPr>
          <w:p w14:paraId="4B649E88" w14:textId="77777777" w:rsidR="008018C6" w:rsidRPr="004B6EF0" w:rsidRDefault="006B4030">
            <w:pPr>
              <w:jc w:val="center"/>
              <w:rPr>
                <w:b/>
              </w:rPr>
            </w:pPr>
            <w:r w:rsidRPr="004B6EF0">
              <w:rPr>
                <w:b/>
              </w:rPr>
              <w:t>Level</w:t>
            </w:r>
          </w:p>
        </w:tc>
      </w:tr>
      <w:tr w:rsidR="008018C6" w:rsidRPr="004B6EF0" w14:paraId="61A06354" w14:textId="77777777">
        <w:trPr>
          <w:jc w:val="center"/>
        </w:trPr>
        <w:tc>
          <w:tcPr>
            <w:tcW w:w="1440" w:type="dxa"/>
            <w:shd w:val="clear" w:color="auto" w:fill="auto"/>
            <w:vAlign w:val="center"/>
          </w:tcPr>
          <w:p w14:paraId="40793428" w14:textId="63FFBF9B" w:rsidR="008018C6" w:rsidRPr="004B6EF0" w:rsidRDefault="004C6D53">
            <w:pPr>
              <w:jc w:val="center"/>
            </w:pPr>
            <w:r w:rsidRPr="004B6EF0">
              <w:t>PR14</w:t>
            </w:r>
          </w:p>
        </w:tc>
        <w:tc>
          <w:tcPr>
            <w:tcW w:w="8880" w:type="dxa"/>
            <w:shd w:val="clear" w:color="auto" w:fill="auto"/>
          </w:tcPr>
          <w:p w14:paraId="04D2A898" w14:textId="15DBAE8D" w:rsidR="008018C6" w:rsidRPr="004B6EF0" w:rsidRDefault="004C6D53">
            <w:r w:rsidRPr="004B6EF0">
              <w:t>Perform department-wide procedural quality assurance initiatives and develop education or interventions to optimize aggregate patient outcomes within the system.</w:t>
            </w:r>
          </w:p>
        </w:tc>
        <w:tc>
          <w:tcPr>
            <w:tcW w:w="915" w:type="dxa"/>
            <w:shd w:val="clear" w:color="auto" w:fill="auto"/>
            <w:vAlign w:val="center"/>
          </w:tcPr>
          <w:p w14:paraId="209A7C54" w14:textId="65667F3D" w:rsidR="008018C6" w:rsidRPr="004B6EF0" w:rsidRDefault="004C6D53">
            <w:pPr>
              <w:jc w:val="center"/>
            </w:pPr>
            <w:r w:rsidRPr="004B6EF0">
              <w:t>A</w:t>
            </w:r>
          </w:p>
        </w:tc>
      </w:tr>
      <w:tr w:rsidR="004C6D53" w:rsidRPr="004B6EF0" w14:paraId="01DD648E" w14:textId="77777777">
        <w:trPr>
          <w:jc w:val="center"/>
        </w:trPr>
        <w:tc>
          <w:tcPr>
            <w:tcW w:w="1440" w:type="dxa"/>
            <w:shd w:val="clear" w:color="auto" w:fill="auto"/>
            <w:vAlign w:val="center"/>
          </w:tcPr>
          <w:p w14:paraId="60B6FA5C" w14:textId="5B5D7AF4" w:rsidR="004C6D53" w:rsidRPr="004B6EF0" w:rsidRDefault="004C6D53" w:rsidP="004C6D53">
            <w:pPr>
              <w:jc w:val="center"/>
            </w:pPr>
            <w:r w:rsidRPr="004B6EF0">
              <w:t>PR1</w:t>
            </w:r>
          </w:p>
        </w:tc>
        <w:tc>
          <w:tcPr>
            <w:tcW w:w="8880" w:type="dxa"/>
            <w:shd w:val="clear" w:color="auto" w:fill="auto"/>
          </w:tcPr>
          <w:p w14:paraId="66AF8658" w14:textId="2C42D176" w:rsidR="004C6D53" w:rsidRPr="004B6EF0" w:rsidRDefault="004C6D53" w:rsidP="004C6D53">
            <w:r w:rsidRPr="004B6EF0">
              <w:t>Perform the indicated procedure in any circumstance, take steps to avoid potential complications, and recognize the outcome and/or complications resulting from the procedure</w:t>
            </w:r>
          </w:p>
        </w:tc>
        <w:tc>
          <w:tcPr>
            <w:tcW w:w="915" w:type="dxa"/>
            <w:shd w:val="clear" w:color="auto" w:fill="auto"/>
            <w:vAlign w:val="center"/>
          </w:tcPr>
          <w:p w14:paraId="76C1BF86" w14:textId="20581F86" w:rsidR="004C6D53" w:rsidRPr="004B6EF0" w:rsidRDefault="004C6D53" w:rsidP="004C6D53">
            <w:pPr>
              <w:jc w:val="center"/>
            </w:pPr>
            <w:r w:rsidRPr="004B6EF0">
              <w:t>B</w:t>
            </w:r>
          </w:p>
        </w:tc>
      </w:tr>
      <w:tr w:rsidR="004C6D53" w:rsidRPr="004B6EF0" w14:paraId="016974C0" w14:textId="77777777">
        <w:trPr>
          <w:jc w:val="center"/>
        </w:trPr>
        <w:tc>
          <w:tcPr>
            <w:tcW w:w="1440" w:type="dxa"/>
            <w:shd w:val="clear" w:color="auto" w:fill="auto"/>
            <w:vAlign w:val="center"/>
          </w:tcPr>
          <w:p w14:paraId="610F6BEC" w14:textId="77777777" w:rsidR="004C6D53" w:rsidRPr="004B6EF0" w:rsidRDefault="004C6D53" w:rsidP="004C6D53">
            <w:pPr>
              <w:jc w:val="center"/>
            </w:pPr>
            <w:r w:rsidRPr="004B6EF0">
              <w:t>PR2</w:t>
            </w:r>
          </w:p>
        </w:tc>
        <w:tc>
          <w:tcPr>
            <w:tcW w:w="8880" w:type="dxa"/>
            <w:shd w:val="clear" w:color="auto" w:fill="auto"/>
          </w:tcPr>
          <w:p w14:paraId="27AC37D8" w14:textId="77777777" w:rsidR="004C6D53" w:rsidRPr="004B6EF0" w:rsidRDefault="004C6D53" w:rsidP="004C6D53">
            <w:r w:rsidRPr="004B6EF0">
              <w:t>Perform the indicated procedure on an uncooperative patient, patient at the extremes of age (pediatric, geriatric), multiple co</w:t>
            </w:r>
            <w:r w:rsidRPr="004B6EF0">
              <w:rPr>
                <w:rFonts w:ascii="Cambria Math" w:eastAsia="Cambria Math" w:hAnsi="Cambria Math" w:cs="Cambria Math"/>
              </w:rPr>
              <w:t>‐</w:t>
            </w:r>
            <w:r w:rsidRPr="004B6EF0">
              <w:t>morbidities, poorly defined anatomy, hemodynamically unstable, high risk for pain or procedural complications, sedation required, or emergent indication to perform procedure, and recognize the outcome and/or complications resulting from the procedure</w:t>
            </w:r>
          </w:p>
        </w:tc>
        <w:tc>
          <w:tcPr>
            <w:tcW w:w="915" w:type="dxa"/>
            <w:shd w:val="clear" w:color="auto" w:fill="auto"/>
            <w:vAlign w:val="center"/>
          </w:tcPr>
          <w:p w14:paraId="14E71DA8" w14:textId="6FBE20BB" w:rsidR="004C6D53" w:rsidRPr="004B6EF0" w:rsidRDefault="004C6D53" w:rsidP="004C6D53">
            <w:pPr>
              <w:jc w:val="center"/>
            </w:pPr>
            <w:r w:rsidRPr="004B6EF0">
              <w:t>B</w:t>
            </w:r>
          </w:p>
        </w:tc>
      </w:tr>
      <w:tr w:rsidR="004C6D53" w:rsidRPr="004B6EF0" w14:paraId="360CBD65" w14:textId="77777777">
        <w:trPr>
          <w:jc w:val="center"/>
        </w:trPr>
        <w:tc>
          <w:tcPr>
            <w:tcW w:w="1440" w:type="dxa"/>
            <w:shd w:val="clear" w:color="auto" w:fill="auto"/>
            <w:vAlign w:val="center"/>
          </w:tcPr>
          <w:p w14:paraId="45B09E80" w14:textId="77777777" w:rsidR="004C6D53" w:rsidRPr="004B6EF0" w:rsidRDefault="004C6D53" w:rsidP="004C6D53">
            <w:pPr>
              <w:jc w:val="center"/>
            </w:pPr>
            <w:r w:rsidRPr="004B6EF0">
              <w:t>PR3</w:t>
            </w:r>
          </w:p>
        </w:tc>
        <w:tc>
          <w:tcPr>
            <w:tcW w:w="8880" w:type="dxa"/>
            <w:shd w:val="clear" w:color="auto" w:fill="auto"/>
          </w:tcPr>
          <w:p w14:paraId="23BD698C" w14:textId="77777777" w:rsidR="004C6D53" w:rsidRPr="004B6EF0" w:rsidRDefault="004C6D53" w:rsidP="004C6D53">
            <w:r w:rsidRPr="004B6EF0">
              <w:t>Perform the indicated procedure on a patient who has identifiable landmarks, moderate risk for complications, moderate pain control or anxiolysis required, or moderate urgency, and recognize the outcome and/or complications resulting from the procedure</w:t>
            </w:r>
          </w:p>
        </w:tc>
        <w:tc>
          <w:tcPr>
            <w:tcW w:w="915" w:type="dxa"/>
            <w:shd w:val="clear" w:color="auto" w:fill="auto"/>
            <w:vAlign w:val="center"/>
          </w:tcPr>
          <w:p w14:paraId="3486E505" w14:textId="6BFAA9F4" w:rsidR="004C6D53" w:rsidRPr="004B6EF0" w:rsidRDefault="004C6D53" w:rsidP="004C6D53">
            <w:pPr>
              <w:jc w:val="center"/>
            </w:pPr>
            <w:r w:rsidRPr="004B6EF0">
              <w:t>C</w:t>
            </w:r>
          </w:p>
        </w:tc>
      </w:tr>
      <w:tr w:rsidR="004C6D53" w:rsidRPr="004B6EF0" w14:paraId="4A53B5BC" w14:textId="77777777">
        <w:trPr>
          <w:jc w:val="center"/>
        </w:trPr>
        <w:tc>
          <w:tcPr>
            <w:tcW w:w="1440" w:type="dxa"/>
            <w:shd w:val="clear" w:color="auto" w:fill="auto"/>
            <w:vAlign w:val="center"/>
          </w:tcPr>
          <w:p w14:paraId="5623A631" w14:textId="27ED0DED" w:rsidR="004C6D53" w:rsidRPr="004B6EF0" w:rsidRDefault="004C6D53" w:rsidP="004C6D53">
            <w:pPr>
              <w:jc w:val="center"/>
            </w:pPr>
            <w:r w:rsidRPr="004B6EF0">
              <w:t>PR13</w:t>
            </w:r>
          </w:p>
        </w:tc>
        <w:tc>
          <w:tcPr>
            <w:tcW w:w="8880" w:type="dxa"/>
            <w:shd w:val="clear" w:color="auto" w:fill="auto"/>
          </w:tcPr>
          <w:p w14:paraId="30AB7EE4" w14:textId="4C3C161D" w:rsidR="004C6D53" w:rsidRPr="004B6EF0" w:rsidRDefault="004C6D53" w:rsidP="004C6D53">
            <w:r w:rsidRPr="004B6EF0">
              <w:t xml:space="preserve">Determine a backup strategy if initial attempts to perform a procedure are unsuccessful </w:t>
            </w:r>
          </w:p>
        </w:tc>
        <w:tc>
          <w:tcPr>
            <w:tcW w:w="915" w:type="dxa"/>
            <w:shd w:val="clear" w:color="auto" w:fill="auto"/>
            <w:vAlign w:val="center"/>
          </w:tcPr>
          <w:p w14:paraId="3E2FC98B" w14:textId="0A56F7F2" w:rsidR="004C6D53" w:rsidRPr="004B6EF0" w:rsidDel="004C6D53" w:rsidRDefault="004C6D53" w:rsidP="004C6D53">
            <w:pPr>
              <w:jc w:val="center"/>
            </w:pPr>
            <w:r w:rsidRPr="004B6EF0">
              <w:t>C</w:t>
            </w:r>
          </w:p>
        </w:tc>
      </w:tr>
      <w:tr w:rsidR="004C6D53" w:rsidRPr="004B6EF0" w14:paraId="3A1A719E" w14:textId="77777777">
        <w:trPr>
          <w:jc w:val="center"/>
        </w:trPr>
        <w:tc>
          <w:tcPr>
            <w:tcW w:w="1440" w:type="dxa"/>
            <w:shd w:val="clear" w:color="auto" w:fill="auto"/>
            <w:vAlign w:val="center"/>
          </w:tcPr>
          <w:p w14:paraId="21CA9799" w14:textId="77777777" w:rsidR="004C6D53" w:rsidRPr="004B6EF0" w:rsidRDefault="004C6D53" w:rsidP="004C6D53">
            <w:pPr>
              <w:jc w:val="center"/>
            </w:pPr>
            <w:r w:rsidRPr="004B6EF0">
              <w:t>PR4</w:t>
            </w:r>
          </w:p>
        </w:tc>
        <w:tc>
          <w:tcPr>
            <w:tcW w:w="8880" w:type="dxa"/>
            <w:shd w:val="clear" w:color="auto" w:fill="auto"/>
          </w:tcPr>
          <w:p w14:paraId="74267C21" w14:textId="77777777" w:rsidR="004C6D53" w:rsidRPr="004B6EF0" w:rsidRDefault="004C6D53" w:rsidP="004C6D53">
            <w:r w:rsidRPr="004B6EF0">
              <w:t>Identify the pertinent anatomy and physiology for a specific procedure</w:t>
            </w:r>
          </w:p>
        </w:tc>
        <w:tc>
          <w:tcPr>
            <w:tcW w:w="915" w:type="dxa"/>
            <w:shd w:val="clear" w:color="auto" w:fill="auto"/>
            <w:vAlign w:val="center"/>
          </w:tcPr>
          <w:p w14:paraId="0374FCFF" w14:textId="4572AD98" w:rsidR="004C6D53" w:rsidRPr="004B6EF0" w:rsidRDefault="004C6D53" w:rsidP="004C6D53">
            <w:pPr>
              <w:jc w:val="center"/>
            </w:pPr>
            <w:r w:rsidRPr="004B6EF0">
              <w:t>D</w:t>
            </w:r>
          </w:p>
        </w:tc>
      </w:tr>
      <w:tr w:rsidR="004C6D53" w:rsidRPr="004B6EF0" w14:paraId="31E1ED3C" w14:textId="77777777">
        <w:trPr>
          <w:jc w:val="center"/>
        </w:trPr>
        <w:tc>
          <w:tcPr>
            <w:tcW w:w="1440" w:type="dxa"/>
            <w:shd w:val="clear" w:color="auto" w:fill="auto"/>
            <w:vAlign w:val="center"/>
          </w:tcPr>
          <w:p w14:paraId="23858FF8" w14:textId="77777777" w:rsidR="004C6D53" w:rsidRPr="004B6EF0" w:rsidRDefault="004C6D53" w:rsidP="004C6D53">
            <w:pPr>
              <w:jc w:val="center"/>
            </w:pPr>
            <w:r w:rsidRPr="004B6EF0">
              <w:t>PR5</w:t>
            </w:r>
          </w:p>
        </w:tc>
        <w:tc>
          <w:tcPr>
            <w:tcW w:w="8880" w:type="dxa"/>
            <w:shd w:val="clear" w:color="auto" w:fill="auto"/>
          </w:tcPr>
          <w:p w14:paraId="55F0E134" w14:textId="77777777" w:rsidR="004C6D53" w:rsidRPr="004B6EF0" w:rsidRDefault="004C6D53" w:rsidP="004C6D53">
            <w:r w:rsidRPr="004B6EF0">
              <w:t>Perform the appropriate procedures on the appropriate patient following institutional policies and guidelines, such as universal protocol</w:t>
            </w:r>
          </w:p>
        </w:tc>
        <w:tc>
          <w:tcPr>
            <w:tcW w:w="915" w:type="dxa"/>
            <w:shd w:val="clear" w:color="auto" w:fill="auto"/>
            <w:vAlign w:val="center"/>
          </w:tcPr>
          <w:p w14:paraId="14FC6601" w14:textId="5B7A8047" w:rsidR="004C6D53" w:rsidRPr="004B6EF0" w:rsidRDefault="004C6D53" w:rsidP="004C6D53">
            <w:pPr>
              <w:jc w:val="center"/>
            </w:pPr>
            <w:r w:rsidRPr="004B6EF0">
              <w:t>D</w:t>
            </w:r>
          </w:p>
        </w:tc>
      </w:tr>
      <w:tr w:rsidR="004C6D53" w:rsidRPr="004B6EF0" w14:paraId="29A6A8CB" w14:textId="77777777">
        <w:trPr>
          <w:jc w:val="center"/>
        </w:trPr>
        <w:tc>
          <w:tcPr>
            <w:tcW w:w="1440" w:type="dxa"/>
            <w:shd w:val="clear" w:color="auto" w:fill="auto"/>
            <w:vAlign w:val="center"/>
          </w:tcPr>
          <w:p w14:paraId="4356EB77" w14:textId="77777777" w:rsidR="004C6D53" w:rsidRPr="004B6EF0" w:rsidRDefault="004C6D53" w:rsidP="004C6D53">
            <w:pPr>
              <w:jc w:val="center"/>
            </w:pPr>
            <w:r w:rsidRPr="004B6EF0">
              <w:t>PR7</w:t>
            </w:r>
          </w:p>
        </w:tc>
        <w:tc>
          <w:tcPr>
            <w:tcW w:w="8880" w:type="dxa"/>
            <w:shd w:val="clear" w:color="auto" w:fill="auto"/>
          </w:tcPr>
          <w:p w14:paraId="789417CF" w14:textId="77777777" w:rsidR="004C6D53" w:rsidRPr="004B6EF0" w:rsidRDefault="004C6D53" w:rsidP="004C6D53">
            <w:r w:rsidRPr="004B6EF0">
              <w:t>Recognize the indications, contraindications, alternatives, and potential complications for a procedure</w:t>
            </w:r>
          </w:p>
        </w:tc>
        <w:tc>
          <w:tcPr>
            <w:tcW w:w="915" w:type="dxa"/>
            <w:shd w:val="clear" w:color="auto" w:fill="auto"/>
            <w:vAlign w:val="center"/>
          </w:tcPr>
          <w:p w14:paraId="64624966" w14:textId="0597F864" w:rsidR="004C6D53" w:rsidRPr="004B6EF0" w:rsidRDefault="004C6D53" w:rsidP="004C6D53">
            <w:pPr>
              <w:jc w:val="center"/>
            </w:pPr>
            <w:r w:rsidRPr="004B6EF0">
              <w:t>D</w:t>
            </w:r>
          </w:p>
        </w:tc>
      </w:tr>
      <w:tr w:rsidR="004C6D53" w:rsidRPr="004B6EF0" w14:paraId="659D7C07" w14:textId="77777777">
        <w:trPr>
          <w:jc w:val="center"/>
        </w:trPr>
        <w:tc>
          <w:tcPr>
            <w:tcW w:w="1440" w:type="dxa"/>
            <w:shd w:val="clear" w:color="auto" w:fill="auto"/>
            <w:vAlign w:val="center"/>
          </w:tcPr>
          <w:p w14:paraId="79A64C4F" w14:textId="77777777" w:rsidR="004C6D53" w:rsidRPr="004B6EF0" w:rsidRDefault="004C6D53" w:rsidP="004C6D53">
            <w:pPr>
              <w:jc w:val="center"/>
            </w:pPr>
            <w:r w:rsidRPr="004B6EF0">
              <w:t>PR8</w:t>
            </w:r>
          </w:p>
        </w:tc>
        <w:tc>
          <w:tcPr>
            <w:tcW w:w="8880" w:type="dxa"/>
            <w:shd w:val="clear" w:color="auto" w:fill="auto"/>
          </w:tcPr>
          <w:p w14:paraId="7BCA675C" w14:textId="77777777" w:rsidR="004C6D53" w:rsidRPr="004B6EF0" w:rsidRDefault="004C6D53" w:rsidP="004C6D53">
            <w:r w:rsidRPr="004B6EF0">
              <w:t>Coordinate the personnel, equipment, and/or medications necessary to perform a procedure</w:t>
            </w:r>
          </w:p>
        </w:tc>
        <w:tc>
          <w:tcPr>
            <w:tcW w:w="915" w:type="dxa"/>
            <w:shd w:val="clear" w:color="auto" w:fill="auto"/>
            <w:vAlign w:val="center"/>
          </w:tcPr>
          <w:p w14:paraId="1EEC2D95" w14:textId="3220CA94" w:rsidR="004C6D53" w:rsidRPr="004B6EF0" w:rsidRDefault="004C6D53" w:rsidP="004C6D53">
            <w:pPr>
              <w:jc w:val="center"/>
            </w:pPr>
            <w:r w:rsidRPr="004B6EF0">
              <w:t>D</w:t>
            </w:r>
          </w:p>
        </w:tc>
      </w:tr>
      <w:tr w:rsidR="004C6D53" w:rsidRPr="004B6EF0" w14:paraId="4A82734B" w14:textId="77777777">
        <w:trPr>
          <w:jc w:val="center"/>
        </w:trPr>
        <w:tc>
          <w:tcPr>
            <w:tcW w:w="1440" w:type="dxa"/>
            <w:shd w:val="clear" w:color="auto" w:fill="auto"/>
            <w:vAlign w:val="center"/>
          </w:tcPr>
          <w:p w14:paraId="65ABFCA5" w14:textId="77777777" w:rsidR="004C6D53" w:rsidRPr="004B6EF0" w:rsidRDefault="004C6D53" w:rsidP="004C6D53">
            <w:pPr>
              <w:jc w:val="center"/>
            </w:pPr>
            <w:r w:rsidRPr="004B6EF0">
              <w:t>PR9</w:t>
            </w:r>
          </w:p>
        </w:tc>
        <w:tc>
          <w:tcPr>
            <w:tcW w:w="8880" w:type="dxa"/>
            <w:shd w:val="clear" w:color="auto" w:fill="auto"/>
          </w:tcPr>
          <w:p w14:paraId="1208398F" w14:textId="77777777" w:rsidR="004C6D53" w:rsidRPr="004B6EF0" w:rsidRDefault="004C6D53" w:rsidP="004C6D53">
            <w:r w:rsidRPr="004B6EF0">
              <w:t>Obtain informed consent from the patient or surrogate when appropriate</w:t>
            </w:r>
          </w:p>
        </w:tc>
        <w:tc>
          <w:tcPr>
            <w:tcW w:w="915" w:type="dxa"/>
            <w:shd w:val="clear" w:color="auto" w:fill="auto"/>
            <w:vAlign w:val="center"/>
          </w:tcPr>
          <w:p w14:paraId="6094E0D7" w14:textId="2F0856B9" w:rsidR="004C6D53" w:rsidRPr="004B6EF0" w:rsidRDefault="004C6D53" w:rsidP="004C6D53">
            <w:pPr>
              <w:jc w:val="center"/>
            </w:pPr>
            <w:r w:rsidRPr="004B6EF0">
              <w:t>D</w:t>
            </w:r>
          </w:p>
        </w:tc>
      </w:tr>
      <w:tr w:rsidR="004C6D53" w:rsidRPr="004B6EF0" w14:paraId="4F3AD7E9" w14:textId="77777777">
        <w:trPr>
          <w:jc w:val="center"/>
        </w:trPr>
        <w:tc>
          <w:tcPr>
            <w:tcW w:w="1440" w:type="dxa"/>
            <w:shd w:val="clear" w:color="auto" w:fill="auto"/>
            <w:vAlign w:val="center"/>
          </w:tcPr>
          <w:p w14:paraId="098DE043" w14:textId="77777777" w:rsidR="004C6D53" w:rsidRPr="004B6EF0" w:rsidRDefault="004C6D53" w:rsidP="004C6D53">
            <w:pPr>
              <w:jc w:val="center"/>
            </w:pPr>
            <w:r w:rsidRPr="004B6EF0">
              <w:t>PR10</w:t>
            </w:r>
          </w:p>
        </w:tc>
        <w:tc>
          <w:tcPr>
            <w:tcW w:w="8880" w:type="dxa"/>
            <w:shd w:val="clear" w:color="auto" w:fill="auto"/>
          </w:tcPr>
          <w:p w14:paraId="22E11FEA" w14:textId="77777777" w:rsidR="004C6D53" w:rsidRPr="004B6EF0" w:rsidRDefault="004C6D53" w:rsidP="004C6D53">
            <w:r w:rsidRPr="004B6EF0">
              <w:t>Perform the indicated procedure competently on a stable, low-urgency patient</w:t>
            </w:r>
          </w:p>
        </w:tc>
        <w:tc>
          <w:tcPr>
            <w:tcW w:w="915" w:type="dxa"/>
            <w:shd w:val="clear" w:color="auto" w:fill="auto"/>
            <w:vAlign w:val="center"/>
          </w:tcPr>
          <w:p w14:paraId="319228FA" w14:textId="6DF3D191" w:rsidR="004C6D53" w:rsidRPr="004B6EF0" w:rsidRDefault="004C6D53" w:rsidP="004C6D53">
            <w:pPr>
              <w:jc w:val="center"/>
            </w:pPr>
            <w:r w:rsidRPr="004B6EF0">
              <w:t>D</w:t>
            </w:r>
          </w:p>
        </w:tc>
      </w:tr>
      <w:tr w:rsidR="004C6D53" w:rsidRPr="004B6EF0" w14:paraId="7BE2C5FA" w14:textId="77777777">
        <w:trPr>
          <w:jc w:val="center"/>
        </w:trPr>
        <w:tc>
          <w:tcPr>
            <w:tcW w:w="1440" w:type="dxa"/>
            <w:shd w:val="clear" w:color="auto" w:fill="auto"/>
            <w:vAlign w:val="center"/>
          </w:tcPr>
          <w:p w14:paraId="1F79DE5D" w14:textId="77777777" w:rsidR="004C6D53" w:rsidRPr="004B6EF0" w:rsidRDefault="004C6D53" w:rsidP="004C6D53">
            <w:pPr>
              <w:jc w:val="center"/>
            </w:pPr>
            <w:r w:rsidRPr="004B6EF0">
              <w:t>PR11</w:t>
            </w:r>
          </w:p>
        </w:tc>
        <w:tc>
          <w:tcPr>
            <w:tcW w:w="8880" w:type="dxa"/>
            <w:shd w:val="clear" w:color="auto" w:fill="auto"/>
          </w:tcPr>
          <w:p w14:paraId="21544BA9" w14:textId="77777777" w:rsidR="004C6D53" w:rsidRPr="004B6EF0" w:rsidRDefault="004C6D53" w:rsidP="004C6D53">
            <w:r w:rsidRPr="004B6EF0">
              <w:t xml:space="preserve">Identify and address any complications resulting from a procedure </w:t>
            </w:r>
          </w:p>
        </w:tc>
        <w:tc>
          <w:tcPr>
            <w:tcW w:w="915" w:type="dxa"/>
            <w:shd w:val="clear" w:color="auto" w:fill="auto"/>
            <w:vAlign w:val="center"/>
          </w:tcPr>
          <w:p w14:paraId="39E75CE0" w14:textId="3DBBAA20" w:rsidR="004C6D53" w:rsidRPr="004B6EF0" w:rsidRDefault="004C6D53" w:rsidP="004C6D53">
            <w:pPr>
              <w:jc w:val="center"/>
            </w:pPr>
            <w:r w:rsidRPr="004B6EF0">
              <w:t>D</w:t>
            </w:r>
          </w:p>
        </w:tc>
      </w:tr>
      <w:tr w:rsidR="004C6D53" w:rsidRPr="004B6EF0" w14:paraId="583F60B7" w14:textId="77777777">
        <w:trPr>
          <w:jc w:val="center"/>
        </w:trPr>
        <w:tc>
          <w:tcPr>
            <w:tcW w:w="1440" w:type="dxa"/>
            <w:shd w:val="clear" w:color="auto" w:fill="auto"/>
            <w:vAlign w:val="center"/>
          </w:tcPr>
          <w:p w14:paraId="56EB7A84" w14:textId="77777777" w:rsidR="004C6D53" w:rsidRPr="004B6EF0" w:rsidRDefault="004C6D53" w:rsidP="004C6D53">
            <w:pPr>
              <w:jc w:val="center"/>
            </w:pPr>
            <w:r w:rsidRPr="004B6EF0">
              <w:t>PR99</w:t>
            </w:r>
          </w:p>
        </w:tc>
        <w:tc>
          <w:tcPr>
            <w:tcW w:w="8880" w:type="dxa"/>
            <w:shd w:val="clear" w:color="auto" w:fill="auto"/>
          </w:tcPr>
          <w:p w14:paraId="22C7F8F7" w14:textId="77777777" w:rsidR="004C6D53" w:rsidRPr="004B6EF0" w:rsidRDefault="004C6D53" w:rsidP="004C6D53">
            <w:r w:rsidRPr="004B6EF0">
              <w:t>Other</w:t>
            </w:r>
          </w:p>
        </w:tc>
        <w:tc>
          <w:tcPr>
            <w:tcW w:w="915" w:type="dxa"/>
            <w:shd w:val="clear" w:color="auto" w:fill="auto"/>
            <w:vAlign w:val="center"/>
          </w:tcPr>
          <w:p w14:paraId="6CA6DB7E" w14:textId="77777777" w:rsidR="004C6D53" w:rsidRPr="004B6EF0" w:rsidRDefault="004C6D53" w:rsidP="004C6D53">
            <w:pPr>
              <w:jc w:val="center"/>
            </w:pPr>
          </w:p>
        </w:tc>
      </w:tr>
    </w:tbl>
    <w:p w14:paraId="126E34B5" w14:textId="77777777" w:rsidR="008018C6" w:rsidRPr="004B6EF0" w:rsidRDefault="008018C6">
      <w:pPr>
        <w:spacing w:after="120"/>
      </w:pPr>
    </w:p>
    <w:p w14:paraId="28E8D0A2" w14:textId="77777777" w:rsidR="008018C6" w:rsidRPr="004B6EF0" w:rsidRDefault="008018C6">
      <w:pPr>
        <w:pStyle w:val="Heading1"/>
        <w:jc w:val="center"/>
        <w:rPr>
          <w:rFonts w:ascii="Arial" w:hAnsi="Arial" w:cs="Arial"/>
        </w:rPr>
      </w:pPr>
      <w:bookmarkStart w:id="42" w:name="_3whwml4" w:colFirst="0" w:colLast="0"/>
      <w:bookmarkEnd w:id="42"/>
    </w:p>
    <w:p w14:paraId="06989845" w14:textId="77777777" w:rsidR="008018C6" w:rsidRPr="004B6EF0" w:rsidRDefault="006B4030">
      <w:pPr>
        <w:pStyle w:val="Heading1"/>
        <w:jc w:val="center"/>
        <w:rPr>
          <w:rFonts w:ascii="Arial" w:hAnsi="Arial" w:cs="Arial"/>
          <w:b w:val="0"/>
        </w:rPr>
      </w:pPr>
      <w:bookmarkStart w:id="43" w:name="_Toc61553349"/>
      <w:r w:rsidRPr="004B6EF0">
        <w:rPr>
          <w:rFonts w:ascii="Arial" w:hAnsi="Arial" w:cs="Arial"/>
        </w:rPr>
        <w:t>PF0 – PROFESSIONAL ISSUES</w:t>
      </w:r>
      <w:bookmarkEnd w:id="43"/>
    </w:p>
    <w:p w14:paraId="27163222" w14:textId="77777777" w:rsidR="008018C6" w:rsidRPr="004B6EF0" w:rsidRDefault="008018C6">
      <w:pPr>
        <w:spacing w:after="120"/>
        <w:jc w:val="center"/>
        <w:rPr>
          <w:b/>
        </w:rPr>
      </w:pPr>
    </w:p>
    <w:p w14:paraId="198E1C7E" w14:textId="77777777" w:rsidR="008018C6" w:rsidRPr="004B6EF0" w:rsidRDefault="006B4030">
      <w:pPr>
        <w:numPr>
          <w:ilvl w:val="0"/>
          <w:numId w:val="20"/>
        </w:numPr>
        <w:spacing w:after="120"/>
      </w:pPr>
      <w:r w:rsidRPr="004B6EF0">
        <w:t>Develop and implement department or hospital policy for professional resolution.</w:t>
      </w:r>
    </w:p>
    <w:p w14:paraId="7BE7D4F4" w14:textId="77777777" w:rsidR="008018C6" w:rsidRPr="004B6EF0" w:rsidRDefault="006B4030">
      <w:pPr>
        <w:numPr>
          <w:ilvl w:val="0"/>
          <w:numId w:val="20"/>
        </w:numPr>
        <w:spacing w:after="120"/>
        <w:rPr>
          <w:b/>
        </w:rPr>
      </w:pPr>
      <w:r w:rsidRPr="004B6EF0">
        <w:rPr>
          <w:b/>
        </w:rPr>
        <w:t>Treat patients, families, staff, and consultants with respect, honesty, and dignity, demonstrate sensitivity to patients’ needs and acknowledge and discuss medical errors with patients and colleagues.</w:t>
      </w:r>
    </w:p>
    <w:p w14:paraId="07E183EA" w14:textId="77777777" w:rsidR="008018C6" w:rsidRPr="004B6EF0" w:rsidRDefault="006B4030">
      <w:pPr>
        <w:numPr>
          <w:ilvl w:val="0"/>
          <w:numId w:val="20"/>
        </w:numPr>
        <w:spacing w:after="120"/>
      </w:pPr>
      <w:r w:rsidRPr="004B6EF0">
        <w:t>Demonstrate professional behavior and adhere to ethical principles relevant to the practice of medicine.</w:t>
      </w:r>
    </w:p>
    <w:tbl>
      <w:tblPr>
        <w:tblStyle w:val="af1"/>
        <w:tblW w:w="11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20"/>
        <w:gridCol w:w="900"/>
      </w:tblGrid>
      <w:tr w:rsidR="008018C6" w:rsidRPr="004B6EF0" w14:paraId="42AFE9ED" w14:textId="77777777">
        <w:trPr>
          <w:jc w:val="center"/>
        </w:trPr>
        <w:tc>
          <w:tcPr>
            <w:tcW w:w="1440" w:type="dxa"/>
            <w:shd w:val="clear" w:color="auto" w:fill="auto"/>
          </w:tcPr>
          <w:p w14:paraId="718E5171" w14:textId="77777777" w:rsidR="008018C6" w:rsidRPr="004B6EF0" w:rsidRDefault="006B4030">
            <w:pPr>
              <w:jc w:val="center"/>
              <w:rPr>
                <w:b/>
              </w:rPr>
            </w:pPr>
            <w:r w:rsidRPr="004B6EF0">
              <w:rPr>
                <w:b/>
              </w:rPr>
              <w:t>KSA Code</w:t>
            </w:r>
          </w:p>
        </w:tc>
        <w:tc>
          <w:tcPr>
            <w:tcW w:w="8820" w:type="dxa"/>
            <w:shd w:val="clear" w:color="auto" w:fill="auto"/>
          </w:tcPr>
          <w:p w14:paraId="7BD7470C" w14:textId="77777777" w:rsidR="008018C6" w:rsidRPr="004B6EF0" w:rsidRDefault="006B4030">
            <w:pPr>
              <w:jc w:val="center"/>
              <w:rPr>
                <w:b/>
              </w:rPr>
            </w:pPr>
            <w:r w:rsidRPr="004B6EF0">
              <w:rPr>
                <w:b/>
              </w:rPr>
              <w:t>KSA Description</w:t>
            </w:r>
          </w:p>
        </w:tc>
        <w:tc>
          <w:tcPr>
            <w:tcW w:w="900" w:type="dxa"/>
            <w:shd w:val="clear" w:color="auto" w:fill="auto"/>
          </w:tcPr>
          <w:p w14:paraId="0CCD7FE3" w14:textId="77777777" w:rsidR="008018C6" w:rsidRPr="004B6EF0" w:rsidRDefault="006B4030">
            <w:pPr>
              <w:jc w:val="center"/>
              <w:rPr>
                <w:b/>
              </w:rPr>
            </w:pPr>
            <w:r w:rsidRPr="004B6EF0">
              <w:rPr>
                <w:b/>
              </w:rPr>
              <w:t>Level</w:t>
            </w:r>
          </w:p>
        </w:tc>
      </w:tr>
      <w:tr w:rsidR="008018C6" w:rsidRPr="004B6EF0" w14:paraId="4B68025A" w14:textId="77777777">
        <w:trPr>
          <w:jc w:val="center"/>
        </w:trPr>
        <w:tc>
          <w:tcPr>
            <w:tcW w:w="1440" w:type="dxa"/>
            <w:shd w:val="clear" w:color="auto" w:fill="auto"/>
            <w:vAlign w:val="center"/>
          </w:tcPr>
          <w:p w14:paraId="3DEB514C" w14:textId="77777777" w:rsidR="008018C6" w:rsidRPr="004B6EF0" w:rsidRDefault="006B4030">
            <w:pPr>
              <w:jc w:val="center"/>
            </w:pPr>
            <w:r w:rsidRPr="004B6EF0">
              <w:t>PF21</w:t>
            </w:r>
          </w:p>
        </w:tc>
        <w:tc>
          <w:tcPr>
            <w:tcW w:w="8820" w:type="dxa"/>
            <w:shd w:val="clear" w:color="auto" w:fill="auto"/>
          </w:tcPr>
          <w:p w14:paraId="079AA8F4" w14:textId="77777777" w:rsidR="008018C6" w:rsidRPr="004B6EF0" w:rsidRDefault="006B4030">
            <w:r w:rsidRPr="004B6EF0">
              <w:t>Design and implement a plan to manage fatigue, implicit bias, impairment, and wellness issues for the ED staff</w:t>
            </w:r>
          </w:p>
        </w:tc>
        <w:tc>
          <w:tcPr>
            <w:tcW w:w="900" w:type="dxa"/>
            <w:shd w:val="clear" w:color="auto" w:fill="auto"/>
            <w:vAlign w:val="center"/>
          </w:tcPr>
          <w:p w14:paraId="53505209" w14:textId="77777777" w:rsidR="008018C6" w:rsidRPr="004B6EF0" w:rsidRDefault="006B4030">
            <w:pPr>
              <w:jc w:val="center"/>
            </w:pPr>
            <w:r w:rsidRPr="004B6EF0">
              <w:t>A</w:t>
            </w:r>
          </w:p>
        </w:tc>
      </w:tr>
      <w:tr w:rsidR="00FB3A6B" w:rsidRPr="004B6EF0" w14:paraId="5C2DCAAC" w14:textId="77777777">
        <w:trPr>
          <w:jc w:val="center"/>
        </w:trPr>
        <w:tc>
          <w:tcPr>
            <w:tcW w:w="1440" w:type="dxa"/>
            <w:shd w:val="clear" w:color="auto" w:fill="auto"/>
            <w:vAlign w:val="center"/>
          </w:tcPr>
          <w:p w14:paraId="7C0A4153" w14:textId="637A709A" w:rsidR="00FB3A6B" w:rsidRPr="004B6EF0" w:rsidRDefault="00FB3A6B" w:rsidP="00FB3A6B">
            <w:pPr>
              <w:jc w:val="center"/>
            </w:pPr>
            <w:r w:rsidRPr="004B6EF0">
              <w:t>PF31</w:t>
            </w:r>
          </w:p>
        </w:tc>
        <w:tc>
          <w:tcPr>
            <w:tcW w:w="8820" w:type="dxa"/>
            <w:shd w:val="clear" w:color="auto" w:fill="auto"/>
          </w:tcPr>
          <w:p w14:paraId="30790FAE" w14:textId="7052642A" w:rsidR="00FB3A6B" w:rsidRPr="004B6EF0" w:rsidRDefault="00FB3A6B" w:rsidP="00FB3A6B">
            <w:r w:rsidRPr="004B6EF0">
              <w:t>Implement department or hospital policy for resolution of hostile work environment</w:t>
            </w:r>
          </w:p>
        </w:tc>
        <w:tc>
          <w:tcPr>
            <w:tcW w:w="900" w:type="dxa"/>
            <w:shd w:val="clear" w:color="auto" w:fill="auto"/>
            <w:vAlign w:val="center"/>
          </w:tcPr>
          <w:p w14:paraId="2F5B49DF" w14:textId="23D996EC" w:rsidR="00FB3A6B" w:rsidRPr="004B6EF0" w:rsidRDefault="00FB3A6B" w:rsidP="00FB3A6B">
            <w:pPr>
              <w:jc w:val="center"/>
            </w:pPr>
            <w:r w:rsidRPr="004B6EF0">
              <w:t>A</w:t>
            </w:r>
          </w:p>
        </w:tc>
      </w:tr>
      <w:tr w:rsidR="00FB3A6B" w:rsidRPr="004B6EF0" w14:paraId="288DFA42" w14:textId="77777777">
        <w:trPr>
          <w:jc w:val="center"/>
        </w:trPr>
        <w:tc>
          <w:tcPr>
            <w:tcW w:w="1440" w:type="dxa"/>
            <w:shd w:val="clear" w:color="auto" w:fill="auto"/>
            <w:vAlign w:val="center"/>
          </w:tcPr>
          <w:p w14:paraId="702F23CA" w14:textId="77777777" w:rsidR="00FB3A6B" w:rsidRPr="004B6EF0" w:rsidRDefault="00FB3A6B" w:rsidP="00FB3A6B">
            <w:pPr>
              <w:jc w:val="center"/>
            </w:pPr>
            <w:r w:rsidRPr="004B6EF0">
              <w:t>PF11</w:t>
            </w:r>
          </w:p>
        </w:tc>
        <w:tc>
          <w:tcPr>
            <w:tcW w:w="8820" w:type="dxa"/>
            <w:shd w:val="clear" w:color="auto" w:fill="auto"/>
          </w:tcPr>
          <w:p w14:paraId="5B7CE834" w14:textId="77777777" w:rsidR="00FB3A6B" w:rsidRPr="004B6EF0" w:rsidRDefault="00FB3A6B" w:rsidP="00FB3A6B">
            <w:r w:rsidRPr="004B6EF0">
              <w:t>Acknowledge and discuss medical errors with patients and colleagues according to principles of responsibility and accountability</w:t>
            </w:r>
          </w:p>
        </w:tc>
        <w:tc>
          <w:tcPr>
            <w:tcW w:w="900" w:type="dxa"/>
            <w:shd w:val="clear" w:color="auto" w:fill="auto"/>
            <w:vAlign w:val="center"/>
          </w:tcPr>
          <w:p w14:paraId="61E4FB6A" w14:textId="77777777" w:rsidR="00FB3A6B" w:rsidRPr="004B6EF0" w:rsidRDefault="00FB3A6B" w:rsidP="00FB3A6B">
            <w:pPr>
              <w:jc w:val="center"/>
            </w:pPr>
            <w:r w:rsidRPr="004B6EF0">
              <w:t>B</w:t>
            </w:r>
          </w:p>
        </w:tc>
      </w:tr>
      <w:tr w:rsidR="00FB3A6B" w:rsidRPr="004B6EF0" w14:paraId="6C89ABC9" w14:textId="77777777">
        <w:trPr>
          <w:jc w:val="center"/>
        </w:trPr>
        <w:tc>
          <w:tcPr>
            <w:tcW w:w="1440" w:type="dxa"/>
            <w:shd w:val="clear" w:color="auto" w:fill="auto"/>
            <w:vAlign w:val="center"/>
          </w:tcPr>
          <w:p w14:paraId="69C68D44" w14:textId="77777777" w:rsidR="00FB3A6B" w:rsidRPr="004B6EF0" w:rsidRDefault="00FB3A6B" w:rsidP="00FB3A6B">
            <w:pPr>
              <w:jc w:val="center"/>
            </w:pPr>
            <w:r w:rsidRPr="004B6EF0">
              <w:t>PF20</w:t>
            </w:r>
          </w:p>
        </w:tc>
        <w:tc>
          <w:tcPr>
            <w:tcW w:w="8820" w:type="dxa"/>
            <w:shd w:val="clear" w:color="auto" w:fill="auto"/>
          </w:tcPr>
          <w:p w14:paraId="01265B00" w14:textId="77777777" w:rsidR="00FB3A6B" w:rsidRPr="004B6EF0" w:rsidRDefault="00FB3A6B" w:rsidP="00FB3A6B">
            <w:r w:rsidRPr="004B6EF0">
              <w:t>Assist others in the ED in managing fatigue, impairment, and wellness issues</w:t>
            </w:r>
          </w:p>
        </w:tc>
        <w:tc>
          <w:tcPr>
            <w:tcW w:w="900" w:type="dxa"/>
            <w:shd w:val="clear" w:color="auto" w:fill="auto"/>
            <w:vAlign w:val="center"/>
          </w:tcPr>
          <w:p w14:paraId="377DB4B1" w14:textId="77777777" w:rsidR="00FB3A6B" w:rsidRPr="004B6EF0" w:rsidRDefault="00FB3A6B" w:rsidP="00FB3A6B">
            <w:pPr>
              <w:jc w:val="center"/>
            </w:pPr>
            <w:r w:rsidRPr="004B6EF0">
              <w:t>B</w:t>
            </w:r>
          </w:p>
        </w:tc>
      </w:tr>
      <w:tr w:rsidR="00FB3A6B" w:rsidRPr="004B6EF0" w14:paraId="0C3223D8" w14:textId="77777777">
        <w:trPr>
          <w:jc w:val="center"/>
        </w:trPr>
        <w:tc>
          <w:tcPr>
            <w:tcW w:w="1440" w:type="dxa"/>
            <w:shd w:val="clear" w:color="auto" w:fill="auto"/>
            <w:vAlign w:val="center"/>
          </w:tcPr>
          <w:p w14:paraId="7890403E" w14:textId="77777777" w:rsidR="00FB3A6B" w:rsidRPr="004B6EF0" w:rsidRDefault="00FB3A6B" w:rsidP="00FB3A6B">
            <w:pPr>
              <w:jc w:val="center"/>
            </w:pPr>
            <w:r w:rsidRPr="004B6EF0">
              <w:t>PF25</w:t>
            </w:r>
          </w:p>
        </w:tc>
        <w:tc>
          <w:tcPr>
            <w:tcW w:w="8820" w:type="dxa"/>
            <w:shd w:val="clear" w:color="auto" w:fill="auto"/>
          </w:tcPr>
          <w:p w14:paraId="50FD7F09" w14:textId="77777777" w:rsidR="00FB3A6B" w:rsidRPr="004B6EF0" w:rsidRDefault="00FB3A6B" w:rsidP="00FB3A6B">
            <w:r w:rsidRPr="004B6EF0">
              <w:t>Assist others in the ED in managing work dysphoria (burn</w:t>
            </w:r>
            <w:r w:rsidRPr="004B6EF0">
              <w:rPr>
                <w:rFonts w:ascii="Cambria Math" w:eastAsia="Cambria Math" w:hAnsi="Cambria Math" w:cs="Cambria Math"/>
              </w:rPr>
              <w:t>‐</w:t>
            </w:r>
            <w:r w:rsidRPr="004B6EF0">
              <w:t>out) issues</w:t>
            </w:r>
          </w:p>
        </w:tc>
        <w:tc>
          <w:tcPr>
            <w:tcW w:w="900" w:type="dxa"/>
            <w:shd w:val="clear" w:color="auto" w:fill="auto"/>
            <w:vAlign w:val="center"/>
          </w:tcPr>
          <w:p w14:paraId="27FF677E" w14:textId="77777777" w:rsidR="00FB3A6B" w:rsidRPr="004B6EF0" w:rsidRDefault="00FB3A6B" w:rsidP="00FB3A6B">
            <w:pPr>
              <w:jc w:val="center"/>
            </w:pPr>
            <w:r w:rsidRPr="004B6EF0">
              <w:t>B</w:t>
            </w:r>
          </w:p>
        </w:tc>
      </w:tr>
      <w:tr w:rsidR="00FB3A6B" w:rsidRPr="004B6EF0" w14:paraId="7EA63EC9" w14:textId="77777777">
        <w:trPr>
          <w:jc w:val="center"/>
        </w:trPr>
        <w:tc>
          <w:tcPr>
            <w:tcW w:w="1440" w:type="dxa"/>
            <w:shd w:val="clear" w:color="auto" w:fill="auto"/>
            <w:vAlign w:val="center"/>
          </w:tcPr>
          <w:p w14:paraId="3D94602C" w14:textId="6AFCE395" w:rsidR="00FB3A6B" w:rsidRPr="004B6EF0" w:rsidRDefault="00FB3A6B" w:rsidP="00FB3A6B">
            <w:pPr>
              <w:jc w:val="center"/>
            </w:pPr>
            <w:r w:rsidRPr="004B6EF0">
              <w:t>PF32</w:t>
            </w:r>
          </w:p>
        </w:tc>
        <w:tc>
          <w:tcPr>
            <w:tcW w:w="8820" w:type="dxa"/>
            <w:shd w:val="clear" w:color="auto" w:fill="auto"/>
          </w:tcPr>
          <w:p w14:paraId="003A4970" w14:textId="02B3BB87" w:rsidR="00FB3A6B" w:rsidRPr="004B6EF0" w:rsidRDefault="00FB3A6B" w:rsidP="00FB3A6B">
            <w:r w:rsidRPr="004B6EF0">
              <w:t>Apply mitigating strategies to one’s own personal beliefs or implicit biases to provide patient-centered care</w:t>
            </w:r>
          </w:p>
        </w:tc>
        <w:tc>
          <w:tcPr>
            <w:tcW w:w="900" w:type="dxa"/>
            <w:shd w:val="clear" w:color="auto" w:fill="auto"/>
            <w:vAlign w:val="center"/>
          </w:tcPr>
          <w:p w14:paraId="571FEBCF" w14:textId="442DC8D7" w:rsidR="00FB3A6B" w:rsidRPr="004B6EF0" w:rsidRDefault="00FB3A6B" w:rsidP="00FB3A6B">
            <w:pPr>
              <w:jc w:val="center"/>
            </w:pPr>
            <w:r w:rsidRPr="004B6EF0">
              <w:t>B</w:t>
            </w:r>
          </w:p>
        </w:tc>
      </w:tr>
      <w:tr w:rsidR="00FB3A6B" w:rsidRPr="004B6EF0" w14:paraId="67E5391C" w14:textId="77777777">
        <w:trPr>
          <w:jc w:val="center"/>
        </w:trPr>
        <w:tc>
          <w:tcPr>
            <w:tcW w:w="1440" w:type="dxa"/>
            <w:shd w:val="clear" w:color="auto" w:fill="auto"/>
            <w:vAlign w:val="center"/>
          </w:tcPr>
          <w:p w14:paraId="5AC78B7B" w14:textId="2B7EACB0" w:rsidR="00FB3A6B" w:rsidRPr="004B6EF0" w:rsidRDefault="00FB3A6B" w:rsidP="00FB3A6B">
            <w:pPr>
              <w:jc w:val="center"/>
            </w:pPr>
            <w:r w:rsidRPr="004B6EF0">
              <w:t>PF33</w:t>
            </w:r>
          </w:p>
        </w:tc>
        <w:tc>
          <w:tcPr>
            <w:tcW w:w="8820" w:type="dxa"/>
            <w:shd w:val="clear" w:color="auto" w:fill="auto"/>
          </w:tcPr>
          <w:p w14:paraId="343EE02D" w14:textId="35B3987B" w:rsidR="00FB3A6B" w:rsidRPr="004B6EF0" w:rsidRDefault="00FB3A6B" w:rsidP="00FB3A6B">
            <w:r w:rsidRPr="004B6EF0">
              <w:t>Recognize a hostile work environment</w:t>
            </w:r>
          </w:p>
        </w:tc>
        <w:tc>
          <w:tcPr>
            <w:tcW w:w="900" w:type="dxa"/>
            <w:shd w:val="clear" w:color="auto" w:fill="auto"/>
            <w:vAlign w:val="center"/>
          </w:tcPr>
          <w:p w14:paraId="6B2AE6CD" w14:textId="45ED7788" w:rsidR="00FB3A6B" w:rsidRPr="004B6EF0" w:rsidRDefault="00FB3A6B" w:rsidP="00FB3A6B">
            <w:pPr>
              <w:jc w:val="center"/>
            </w:pPr>
            <w:r w:rsidRPr="004B6EF0">
              <w:t>B</w:t>
            </w:r>
          </w:p>
        </w:tc>
      </w:tr>
      <w:tr w:rsidR="00FB3A6B" w:rsidRPr="004B6EF0" w14:paraId="609D1E66" w14:textId="77777777">
        <w:trPr>
          <w:jc w:val="center"/>
        </w:trPr>
        <w:tc>
          <w:tcPr>
            <w:tcW w:w="1440" w:type="dxa"/>
            <w:shd w:val="clear" w:color="auto" w:fill="auto"/>
            <w:vAlign w:val="center"/>
          </w:tcPr>
          <w:p w14:paraId="4326D3EE" w14:textId="0EBC6E4E" w:rsidR="00FB3A6B" w:rsidRPr="004B6EF0" w:rsidRDefault="00FB3A6B" w:rsidP="00FB3A6B">
            <w:pPr>
              <w:jc w:val="center"/>
            </w:pPr>
            <w:r w:rsidRPr="004B6EF0">
              <w:t>PF6</w:t>
            </w:r>
          </w:p>
        </w:tc>
        <w:tc>
          <w:tcPr>
            <w:tcW w:w="8820" w:type="dxa"/>
            <w:shd w:val="clear" w:color="auto" w:fill="auto"/>
          </w:tcPr>
          <w:p w14:paraId="439D1B7D" w14:textId="6DE060ED" w:rsidR="00FB3A6B" w:rsidRPr="004B6EF0" w:rsidRDefault="00FB3A6B" w:rsidP="00FB3A6B">
            <w:r w:rsidRPr="004B6EF0">
              <w:t>Recognize and report impairment in a colleague in a professional and confidential manner</w:t>
            </w:r>
          </w:p>
        </w:tc>
        <w:tc>
          <w:tcPr>
            <w:tcW w:w="900" w:type="dxa"/>
            <w:shd w:val="clear" w:color="auto" w:fill="auto"/>
            <w:vAlign w:val="center"/>
          </w:tcPr>
          <w:p w14:paraId="7D3475EE" w14:textId="53F365F3" w:rsidR="00FB3A6B" w:rsidRPr="004B6EF0" w:rsidRDefault="00FB3A6B" w:rsidP="00FB3A6B">
            <w:pPr>
              <w:jc w:val="center"/>
            </w:pPr>
            <w:r w:rsidRPr="004B6EF0">
              <w:t>C</w:t>
            </w:r>
          </w:p>
        </w:tc>
      </w:tr>
      <w:tr w:rsidR="00FB3A6B" w:rsidRPr="004B6EF0" w14:paraId="0C17002C" w14:textId="77777777">
        <w:trPr>
          <w:jc w:val="center"/>
        </w:trPr>
        <w:tc>
          <w:tcPr>
            <w:tcW w:w="1440" w:type="dxa"/>
            <w:shd w:val="clear" w:color="auto" w:fill="auto"/>
            <w:vAlign w:val="center"/>
          </w:tcPr>
          <w:p w14:paraId="6522CA2E" w14:textId="3B9AECE0" w:rsidR="00FB3A6B" w:rsidRPr="004B6EF0" w:rsidRDefault="00FB3A6B" w:rsidP="00FB3A6B">
            <w:pPr>
              <w:jc w:val="center"/>
            </w:pPr>
            <w:r w:rsidRPr="004B6EF0">
              <w:t>PF9</w:t>
            </w:r>
          </w:p>
        </w:tc>
        <w:tc>
          <w:tcPr>
            <w:tcW w:w="8820" w:type="dxa"/>
            <w:shd w:val="clear" w:color="auto" w:fill="auto"/>
          </w:tcPr>
          <w:p w14:paraId="02B32FEA" w14:textId="417E1FCC" w:rsidR="00FB3A6B" w:rsidRPr="004B6EF0" w:rsidRDefault="00FB3A6B" w:rsidP="00FB3A6B">
            <w:r w:rsidRPr="004B6EF0">
              <w:t>Treat patient, family, staff, and consultants with respect, honesty, and dignity</w:t>
            </w:r>
          </w:p>
        </w:tc>
        <w:tc>
          <w:tcPr>
            <w:tcW w:w="900" w:type="dxa"/>
            <w:shd w:val="clear" w:color="auto" w:fill="auto"/>
            <w:vAlign w:val="center"/>
          </w:tcPr>
          <w:p w14:paraId="2F41D862" w14:textId="1E96A775" w:rsidR="00FB3A6B" w:rsidRPr="004B6EF0" w:rsidRDefault="00FB3A6B" w:rsidP="00FB3A6B">
            <w:pPr>
              <w:jc w:val="center"/>
            </w:pPr>
            <w:r w:rsidRPr="004B6EF0">
              <w:t>C</w:t>
            </w:r>
          </w:p>
        </w:tc>
      </w:tr>
      <w:tr w:rsidR="00FB3A6B" w:rsidRPr="004B6EF0" w14:paraId="737A3284" w14:textId="77777777">
        <w:trPr>
          <w:jc w:val="center"/>
        </w:trPr>
        <w:tc>
          <w:tcPr>
            <w:tcW w:w="1440" w:type="dxa"/>
            <w:shd w:val="clear" w:color="auto" w:fill="auto"/>
            <w:vAlign w:val="center"/>
          </w:tcPr>
          <w:p w14:paraId="60B4F24F" w14:textId="14A2FEE2" w:rsidR="00FB3A6B" w:rsidRPr="004B6EF0" w:rsidRDefault="00FB3A6B" w:rsidP="00FB3A6B">
            <w:pPr>
              <w:jc w:val="center"/>
            </w:pPr>
            <w:r w:rsidRPr="004B6EF0">
              <w:t>PF12</w:t>
            </w:r>
          </w:p>
        </w:tc>
        <w:tc>
          <w:tcPr>
            <w:tcW w:w="8820" w:type="dxa"/>
            <w:shd w:val="clear" w:color="auto" w:fill="auto"/>
          </w:tcPr>
          <w:p w14:paraId="18C0B511" w14:textId="4C18F39A" w:rsidR="00FB3A6B" w:rsidRPr="004B6EF0" w:rsidRDefault="00FB3A6B" w:rsidP="00FB3A6B">
            <w:r w:rsidRPr="004B6EF0">
              <w:t>Recognize a medical error that constitutes a sentinel event and ensure notification of the hospital quality improvement team</w:t>
            </w:r>
          </w:p>
        </w:tc>
        <w:tc>
          <w:tcPr>
            <w:tcW w:w="900" w:type="dxa"/>
            <w:shd w:val="clear" w:color="auto" w:fill="auto"/>
            <w:vAlign w:val="center"/>
          </w:tcPr>
          <w:p w14:paraId="33EF0406" w14:textId="74462A11" w:rsidR="00FB3A6B" w:rsidRPr="004B6EF0" w:rsidRDefault="00FB3A6B" w:rsidP="00FB3A6B">
            <w:pPr>
              <w:jc w:val="center"/>
            </w:pPr>
            <w:r w:rsidRPr="004B6EF0">
              <w:t>C</w:t>
            </w:r>
          </w:p>
        </w:tc>
      </w:tr>
      <w:tr w:rsidR="00FB3A6B" w:rsidRPr="004B6EF0" w14:paraId="5FA8AAD4" w14:textId="77777777">
        <w:trPr>
          <w:jc w:val="center"/>
        </w:trPr>
        <w:tc>
          <w:tcPr>
            <w:tcW w:w="1440" w:type="dxa"/>
            <w:shd w:val="clear" w:color="auto" w:fill="auto"/>
            <w:vAlign w:val="center"/>
          </w:tcPr>
          <w:p w14:paraId="1089C942" w14:textId="42C8C72F" w:rsidR="00FB3A6B" w:rsidRPr="004B6EF0" w:rsidRDefault="00FB3A6B" w:rsidP="00FB3A6B">
            <w:pPr>
              <w:jc w:val="center"/>
            </w:pPr>
            <w:r w:rsidRPr="004B6EF0">
              <w:t>PF17</w:t>
            </w:r>
          </w:p>
        </w:tc>
        <w:tc>
          <w:tcPr>
            <w:tcW w:w="8820" w:type="dxa"/>
            <w:shd w:val="clear" w:color="auto" w:fill="auto"/>
          </w:tcPr>
          <w:p w14:paraId="10FAA572" w14:textId="2B8E3D67" w:rsidR="00FB3A6B" w:rsidRPr="004B6EF0" w:rsidRDefault="00FB3A6B" w:rsidP="00FB3A6B">
            <w:r w:rsidRPr="004B6EF0">
              <w:t>Recognize and disclose conflicts of interest</w:t>
            </w:r>
          </w:p>
        </w:tc>
        <w:tc>
          <w:tcPr>
            <w:tcW w:w="900" w:type="dxa"/>
            <w:shd w:val="clear" w:color="auto" w:fill="auto"/>
            <w:vAlign w:val="center"/>
          </w:tcPr>
          <w:p w14:paraId="7AA9D04A" w14:textId="0AD65E68" w:rsidR="00FB3A6B" w:rsidRPr="004B6EF0" w:rsidRDefault="00FB3A6B" w:rsidP="00FB3A6B">
            <w:pPr>
              <w:jc w:val="center"/>
            </w:pPr>
            <w:r w:rsidRPr="004B6EF0">
              <w:t>C</w:t>
            </w:r>
          </w:p>
        </w:tc>
      </w:tr>
      <w:tr w:rsidR="00FB3A6B" w:rsidRPr="004B6EF0" w14:paraId="28C7DD0C" w14:textId="77777777">
        <w:trPr>
          <w:jc w:val="center"/>
        </w:trPr>
        <w:tc>
          <w:tcPr>
            <w:tcW w:w="1440" w:type="dxa"/>
            <w:shd w:val="clear" w:color="auto" w:fill="auto"/>
            <w:vAlign w:val="center"/>
          </w:tcPr>
          <w:p w14:paraId="24F6498A" w14:textId="5CF061EB" w:rsidR="00FB3A6B" w:rsidRPr="004B6EF0" w:rsidRDefault="00FB3A6B" w:rsidP="00FB3A6B">
            <w:pPr>
              <w:jc w:val="center"/>
            </w:pPr>
            <w:r w:rsidRPr="004B6EF0">
              <w:t>PF23</w:t>
            </w:r>
          </w:p>
        </w:tc>
        <w:tc>
          <w:tcPr>
            <w:tcW w:w="8820" w:type="dxa"/>
            <w:shd w:val="clear" w:color="auto" w:fill="auto"/>
          </w:tcPr>
          <w:p w14:paraId="1770039C" w14:textId="0CE95FAC" w:rsidR="00FB3A6B" w:rsidRPr="004B6EF0" w:rsidRDefault="00FB3A6B" w:rsidP="00FB3A6B">
            <w:r w:rsidRPr="004B6EF0">
              <w:t>Ensure wellness and work/life balance in EM practice</w:t>
            </w:r>
          </w:p>
        </w:tc>
        <w:tc>
          <w:tcPr>
            <w:tcW w:w="900" w:type="dxa"/>
            <w:shd w:val="clear" w:color="auto" w:fill="auto"/>
            <w:vAlign w:val="center"/>
          </w:tcPr>
          <w:p w14:paraId="3F472E4C" w14:textId="70080127" w:rsidR="00FB3A6B" w:rsidRPr="004B6EF0" w:rsidRDefault="00FB3A6B" w:rsidP="00FB3A6B">
            <w:pPr>
              <w:jc w:val="center"/>
            </w:pPr>
            <w:r w:rsidRPr="004B6EF0">
              <w:t>C</w:t>
            </w:r>
          </w:p>
        </w:tc>
      </w:tr>
      <w:tr w:rsidR="00FB3A6B" w:rsidRPr="004B6EF0" w14:paraId="59026DAA" w14:textId="77777777">
        <w:trPr>
          <w:jc w:val="center"/>
        </w:trPr>
        <w:tc>
          <w:tcPr>
            <w:tcW w:w="1440" w:type="dxa"/>
            <w:shd w:val="clear" w:color="auto" w:fill="auto"/>
            <w:vAlign w:val="center"/>
          </w:tcPr>
          <w:p w14:paraId="0E4B31D2" w14:textId="7E2133CB" w:rsidR="00FB3A6B" w:rsidRPr="004B6EF0" w:rsidRDefault="00FB3A6B" w:rsidP="00FB3A6B">
            <w:pPr>
              <w:jc w:val="center"/>
            </w:pPr>
            <w:r w:rsidRPr="004B6EF0">
              <w:t>PF29</w:t>
            </w:r>
          </w:p>
        </w:tc>
        <w:tc>
          <w:tcPr>
            <w:tcW w:w="8820" w:type="dxa"/>
            <w:shd w:val="clear" w:color="auto" w:fill="auto"/>
          </w:tcPr>
          <w:p w14:paraId="75C2FC5C" w14:textId="5ACCF20C" w:rsidR="00FB3A6B" w:rsidRPr="004B6EF0" w:rsidRDefault="00FB3A6B" w:rsidP="00FB3A6B">
            <w:r w:rsidRPr="004B6EF0">
              <w:t>Adhere to ethical principles relevant to the practice of medicine</w:t>
            </w:r>
          </w:p>
        </w:tc>
        <w:tc>
          <w:tcPr>
            <w:tcW w:w="900" w:type="dxa"/>
            <w:shd w:val="clear" w:color="auto" w:fill="auto"/>
            <w:vAlign w:val="center"/>
          </w:tcPr>
          <w:p w14:paraId="545842AB" w14:textId="036EA794" w:rsidR="00FB3A6B" w:rsidRPr="004B6EF0" w:rsidRDefault="00FB3A6B" w:rsidP="00FB3A6B">
            <w:pPr>
              <w:jc w:val="center"/>
            </w:pPr>
            <w:r w:rsidRPr="004B6EF0">
              <w:t>C</w:t>
            </w:r>
          </w:p>
        </w:tc>
      </w:tr>
      <w:tr w:rsidR="00FB3A6B" w:rsidRPr="004B6EF0" w14:paraId="27AFDF39" w14:textId="77777777">
        <w:trPr>
          <w:jc w:val="center"/>
        </w:trPr>
        <w:tc>
          <w:tcPr>
            <w:tcW w:w="1440" w:type="dxa"/>
            <w:shd w:val="clear" w:color="auto" w:fill="auto"/>
            <w:vAlign w:val="center"/>
          </w:tcPr>
          <w:p w14:paraId="7A95CB7D" w14:textId="77777777" w:rsidR="00FB3A6B" w:rsidRPr="004B6EF0" w:rsidRDefault="00FB3A6B" w:rsidP="00FB3A6B">
            <w:pPr>
              <w:jc w:val="center"/>
            </w:pPr>
            <w:r w:rsidRPr="004B6EF0">
              <w:t>PF30</w:t>
            </w:r>
          </w:p>
        </w:tc>
        <w:tc>
          <w:tcPr>
            <w:tcW w:w="8820" w:type="dxa"/>
            <w:shd w:val="clear" w:color="auto" w:fill="auto"/>
          </w:tcPr>
          <w:p w14:paraId="5FAC7930" w14:textId="77777777" w:rsidR="00FB3A6B" w:rsidRPr="004B6EF0" w:rsidRDefault="00FB3A6B" w:rsidP="00FB3A6B">
            <w:r w:rsidRPr="004B6EF0">
              <w:t>Recognize how personal beliefs, implicit bias, and values impact medical care</w:t>
            </w:r>
          </w:p>
        </w:tc>
        <w:tc>
          <w:tcPr>
            <w:tcW w:w="900" w:type="dxa"/>
            <w:shd w:val="clear" w:color="auto" w:fill="auto"/>
            <w:vAlign w:val="center"/>
          </w:tcPr>
          <w:p w14:paraId="76B20D29" w14:textId="77777777" w:rsidR="00FB3A6B" w:rsidRPr="004B6EF0" w:rsidRDefault="00FB3A6B" w:rsidP="00FB3A6B">
            <w:pPr>
              <w:jc w:val="center"/>
            </w:pPr>
            <w:r w:rsidRPr="004B6EF0">
              <w:t>C</w:t>
            </w:r>
          </w:p>
        </w:tc>
      </w:tr>
      <w:tr w:rsidR="00FB3A6B" w:rsidRPr="004B6EF0" w14:paraId="5AE9EF1F" w14:textId="77777777">
        <w:trPr>
          <w:jc w:val="center"/>
        </w:trPr>
        <w:tc>
          <w:tcPr>
            <w:tcW w:w="1440" w:type="dxa"/>
            <w:shd w:val="clear" w:color="auto" w:fill="auto"/>
            <w:vAlign w:val="center"/>
          </w:tcPr>
          <w:p w14:paraId="211354F7" w14:textId="6B3EC21F" w:rsidR="00FB3A6B" w:rsidRPr="004B6EF0" w:rsidRDefault="00FB3A6B" w:rsidP="00FB3A6B">
            <w:pPr>
              <w:jc w:val="center"/>
            </w:pPr>
            <w:r w:rsidRPr="004B6EF0">
              <w:t>PF34</w:t>
            </w:r>
          </w:p>
        </w:tc>
        <w:tc>
          <w:tcPr>
            <w:tcW w:w="8820" w:type="dxa"/>
            <w:shd w:val="clear" w:color="auto" w:fill="auto"/>
          </w:tcPr>
          <w:p w14:paraId="7DAF579A" w14:textId="77777777" w:rsidR="00FB3A6B" w:rsidRPr="004B6EF0" w:rsidRDefault="00FB3A6B" w:rsidP="00FB3A6B">
            <w:r w:rsidRPr="004B6EF0">
              <w:t>Demonstrate professional appearance, communication, and demeanor when interacting with patients, consultants, and peers, including electronic interactions and social media.</w:t>
            </w:r>
          </w:p>
        </w:tc>
        <w:tc>
          <w:tcPr>
            <w:tcW w:w="900" w:type="dxa"/>
            <w:shd w:val="clear" w:color="auto" w:fill="auto"/>
            <w:vAlign w:val="center"/>
          </w:tcPr>
          <w:p w14:paraId="4AC0A0E9" w14:textId="77777777" w:rsidR="00FB3A6B" w:rsidRPr="004B6EF0" w:rsidRDefault="00FB3A6B" w:rsidP="00FB3A6B">
            <w:pPr>
              <w:jc w:val="center"/>
            </w:pPr>
            <w:r w:rsidRPr="004B6EF0">
              <w:t>C</w:t>
            </w:r>
          </w:p>
        </w:tc>
      </w:tr>
      <w:tr w:rsidR="00FB3A6B" w:rsidRPr="004B6EF0" w14:paraId="0C6835B8" w14:textId="77777777">
        <w:trPr>
          <w:jc w:val="center"/>
        </w:trPr>
        <w:tc>
          <w:tcPr>
            <w:tcW w:w="1440" w:type="dxa"/>
            <w:shd w:val="clear" w:color="auto" w:fill="auto"/>
            <w:vAlign w:val="center"/>
          </w:tcPr>
          <w:p w14:paraId="3108768C" w14:textId="3EF3CDB9" w:rsidR="00FB3A6B" w:rsidRPr="004B6EF0" w:rsidRDefault="00FB3A6B" w:rsidP="00FB3A6B">
            <w:pPr>
              <w:jc w:val="center"/>
            </w:pPr>
            <w:r w:rsidRPr="004B6EF0">
              <w:t>PF35</w:t>
            </w:r>
          </w:p>
        </w:tc>
        <w:tc>
          <w:tcPr>
            <w:tcW w:w="8820" w:type="dxa"/>
            <w:shd w:val="clear" w:color="auto" w:fill="auto"/>
          </w:tcPr>
          <w:p w14:paraId="2CB89507" w14:textId="77777777" w:rsidR="00FB3A6B" w:rsidRPr="004B6EF0" w:rsidRDefault="00FB3A6B" w:rsidP="00FB3A6B">
            <w:r w:rsidRPr="004B6EF0">
              <w:t xml:space="preserve">Recognize populations at risk for healthcare disparities </w:t>
            </w:r>
          </w:p>
        </w:tc>
        <w:tc>
          <w:tcPr>
            <w:tcW w:w="900" w:type="dxa"/>
            <w:shd w:val="clear" w:color="auto" w:fill="auto"/>
            <w:vAlign w:val="center"/>
          </w:tcPr>
          <w:p w14:paraId="403A01EA" w14:textId="77777777" w:rsidR="00FB3A6B" w:rsidRPr="004B6EF0" w:rsidRDefault="00FB3A6B" w:rsidP="00FB3A6B">
            <w:pPr>
              <w:jc w:val="center"/>
            </w:pPr>
            <w:r w:rsidRPr="004B6EF0">
              <w:t>C</w:t>
            </w:r>
          </w:p>
        </w:tc>
      </w:tr>
      <w:tr w:rsidR="00FB3A6B" w:rsidRPr="004B6EF0" w14:paraId="79921C2F" w14:textId="77777777">
        <w:trPr>
          <w:jc w:val="center"/>
        </w:trPr>
        <w:tc>
          <w:tcPr>
            <w:tcW w:w="1440" w:type="dxa"/>
            <w:shd w:val="clear" w:color="auto" w:fill="auto"/>
            <w:vAlign w:val="center"/>
          </w:tcPr>
          <w:p w14:paraId="71B5487E" w14:textId="77777777" w:rsidR="00FB3A6B" w:rsidRPr="004B6EF0" w:rsidRDefault="00FB3A6B" w:rsidP="00FB3A6B">
            <w:pPr>
              <w:jc w:val="center"/>
            </w:pPr>
            <w:r w:rsidRPr="004B6EF0">
              <w:t>PF99</w:t>
            </w:r>
          </w:p>
        </w:tc>
        <w:tc>
          <w:tcPr>
            <w:tcW w:w="8820" w:type="dxa"/>
            <w:shd w:val="clear" w:color="auto" w:fill="auto"/>
          </w:tcPr>
          <w:p w14:paraId="52AB0721" w14:textId="77777777" w:rsidR="00FB3A6B" w:rsidRPr="004B6EF0" w:rsidRDefault="00FB3A6B" w:rsidP="00FB3A6B">
            <w:r w:rsidRPr="004B6EF0">
              <w:t>Other</w:t>
            </w:r>
          </w:p>
        </w:tc>
        <w:tc>
          <w:tcPr>
            <w:tcW w:w="900" w:type="dxa"/>
            <w:shd w:val="clear" w:color="auto" w:fill="auto"/>
            <w:vAlign w:val="center"/>
          </w:tcPr>
          <w:p w14:paraId="063D527C" w14:textId="77777777" w:rsidR="00FB3A6B" w:rsidRPr="004B6EF0" w:rsidRDefault="00FB3A6B" w:rsidP="00FB3A6B">
            <w:pPr>
              <w:jc w:val="center"/>
            </w:pPr>
          </w:p>
        </w:tc>
      </w:tr>
    </w:tbl>
    <w:p w14:paraId="75503FAA" w14:textId="77777777" w:rsidR="008018C6" w:rsidRPr="004B6EF0" w:rsidRDefault="008018C6">
      <w:pPr>
        <w:spacing w:after="120"/>
      </w:pPr>
    </w:p>
    <w:p w14:paraId="22A7620F" w14:textId="77777777" w:rsidR="008018C6" w:rsidRPr="004B6EF0" w:rsidRDefault="008018C6"/>
    <w:p w14:paraId="0A699253" w14:textId="77777777" w:rsidR="008018C6" w:rsidRPr="004B6EF0" w:rsidRDefault="008018C6">
      <w:pPr>
        <w:pStyle w:val="Heading1"/>
        <w:rPr>
          <w:rFonts w:ascii="Arial" w:hAnsi="Arial" w:cs="Arial"/>
        </w:rPr>
      </w:pPr>
      <w:bookmarkStart w:id="44" w:name="_vvap0c8rh4x1" w:colFirst="0" w:colLast="0"/>
      <w:bookmarkEnd w:id="44"/>
    </w:p>
    <w:p w14:paraId="0F1F2876" w14:textId="77777777" w:rsidR="008018C6" w:rsidRPr="004B6EF0" w:rsidRDefault="008018C6"/>
    <w:p w14:paraId="395FF416" w14:textId="77777777" w:rsidR="008018C6" w:rsidRPr="004B6EF0" w:rsidRDefault="006B4030">
      <w:pPr>
        <w:spacing w:after="120"/>
      </w:pPr>
      <w:r w:rsidRPr="004B6EF0">
        <w:br w:type="page"/>
      </w:r>
    </w:p>
    <w:p w14:paraId="3123B2D4" w14:textId="77777777" w:rsidR="008018C6" w:rsidRPr="004B6EF0" w:rsidRDefault="008018C6">
      <w:pPr>
        <w:spacing w:after="120"/>
      </w:pPr>
    </w:p>
    <w:p w14:paraId="419049C1" w14:textId="77777777" w:rsidR="008018C6" w:rsidRPr="004B6EF0" w:rsidRDefault="008018C6">
      <w:pPr>
        <w:spacing w:after="120"/>
      </w:pPr>
    </w:p>
    <w:p w14:paraId="576A49AD" w14:textId="77777777" w:rsidR="008018C6" w:rsidRPr="004B6EF0" w:rsidRDefault="006B4030">
      <w:pPr>
        <w:pStyle w:val="Heading1"/>
        <w:jc w:val="center"/>
        <w:rPr>
          <w:rFonts w:ascii="Arial" w:hAnsi="Arial" w:cs="Arial"/>
          <w:b w:val="0"/>
        </w:rPr>
      </w:pPr>
      <w:bookmarkStart w:id="45" w:name="_Toc61553350"/>
      <w:r w:rsidRPr="004B6EF0">
        <w:rPr>
          <w:rFonts w:ascii="Arial" w:hAnsi="Arial" w:cs="Arial"/>
        </w:rPr>
        <w:t>RA0 – REASSESSMENT</w:t>
      </w:r>
      <w:bookmarkEnd w:id="45"/>
    </w:p>
    <w:p w14:paraId="23996683" w14:textId="77777777" w:rsidR="008018C6" w:rsidRPr="004B6EF0" w:rsidRDefault="008018C6">
      <w:pPr>
        <w:spacing w:after="120"/>
        <w:jc w:val="center"/>
        <w:rPr>
          <w:b/>
        </w:rPr>
      </w:pPr>
    </w:p>
    <w:p w14:paraId="4EFE824F" w14:textId="77777777" w:rsidR="008018C6" w:rsidRPr="004B6EF0" w:rsidRDefault="006B4030">
      <w:pPr>
        <w:numPr>
          <w:ilvl w:val="0"/>
          <w:numId w:val="24"/>
        </w:numPr>
        <w:spacing w:after="120"/>
        <w:rPr>
          <w:b/>
        </w:rPr>
      </w:pPr>
      <w:r w:rsidRPr="004B6EF0">
        <w:rPr>
          <w:b/>
        </w:rPr>
        <w:t>Reassess patients at timely intervals to assist in making a diagnosis and identify need for additional studies or treatments and/or making a disposition.</w:t>
      </w:r>
    </w:p>
    <w:p w14:paraId="14D9FEEC" w14:textId="77777777" w:rsidR="008018C6" w:rsidRPr="004B6EF0" w:rsidRDefault="006B4030">
      <w:pPr>
        <w:numPr>
          <w:ilvl w:val="0"/>
          <w:numId w:val="24"/>
        </w:numPr>
        <w:spacing w:after="120"/>
      </w:pPr>
      <w:r w:rsidRPr="004B6EF0">
        <w:t>Identify appropriate intervals for reassessment of a patient based on their presentation and acuity.</w:t>
      </w:r>
    </w:p>
    <w:p w14:paraId="0A155EA2" w14:textId="77777777" w:rsidR="008018C6" w:rsidRPr="004B6EF0" w:rsidRDefault="006B4030">
      <w:pPr>
        <w:numPr>
          <w:ilvl w:val="0"/>
          <w:numId w:val="24"/>
        </w:numPr>
        <w:spacing w:after="120"/>
      </w:pPr>
      <w:r w:rsidRPr="004B6EF0">
        <w:t>Reassess patients after pharmacologic or therapeutic interventions.</w:t>
      </w:r>
    </w:p>
    <w:tbl>
      <w:tblPr>
        <w:tblStyle w:val="af2"/>
        <w:tblW w:w="11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790"/>
        <w:gridCol w:w="975"/>
      </w:tblGrid>
      <w:tr w:rsidR="008018C6" w:rsidRPr="004B6EF0" w14:paraId="13CA8551" w14:textId="77777777">
        <w:trPr>
          <w:jc w:val="center"/>
        </w:trPr>
        <w:tc>
          <w:tcPr>
            <w:tcW w:w="1440" w:type="dxa"/>
            <w:shd w:val="clear" w:color="auto" w:fill="auto"/>
          </w:tcPr>
          <w:p w14:paraId="70DC177C" w14:textId="77777777" w:rsidR="008018C6" w:rsidRPr="004B6EF0" w:rsidRDefault="006B4030">
            <w:pPr>
              <w:jc w:val="center"/>
              <w:rPr>
                <w:b/>
              </w:rPr>
            </w:pPr>
            <w:r w:rsidRPr="004B6EF0">
              <w:rPr>
                <w:b/>
              </w:rPr>
              <w:t>KSA Code</w:t>
            </w:r>
          </w:p>
        </w:tc>
        <w:tc>
          <w:tcPr>
            <w:tcW w:w="8790" w:type="dxa"/>
            <w:shd w:val="clear" w:color="auto" w:fill="auto"/>
          </w:tcPr>
          <w:p w14:paraId="467DD773" w14:textId="77777777" w:rsidR="008018C6" w:rsidRPr="004B6EF0" w:rsidRDefault="006B4030">
            <w:pPr>
              <w:jc w:val="center"/>
              <w:rPr>
                <w:b/>
              </w:rPr>
            </w:pPr>
            <w:r w:rsidRPr="004B6EF0">
              <w:rPr>
                <w:b/>
              </w:rPr>
              <w:t>KSA Description</w:t>
            </w:r>
          </w:p>
        </w:tc>
        <w:tc>
          <w:tcPr>
            <w:tcW w:w="975" w:type="dxa"/>
            <w:shd w:val="clear" w:color="auto" w:fill="auto"/>
          </w:tcPr>
          <w:p w14:paraId="64BF23BA" w14:textId="77777777" w:rsidR="008018C6" w:rsidRPr="004B6EF0" w:rsidRDefault="006B4030">
            <w:pPr>
              <w:jc w:val="center"/>
              <w:rPr>
                <w:b/>
              </w:rPr>
            </w:pPr>
            <w:r w:rsidRPr="004B6EF0">
              <w:rPr>
                <w:b/>
              </w:rPr>
              <w:t>Level</w:t>
            </w:r>
          </w:p>
        </w:tc>
      </w:tr>
      <w:tr w:rsidR="008018C6" w:rsidRPr="004B6EF0" w14:paraId="0EBF0B73" w14:textId="77777777">
        <w:trPr>
          <w:jc w:val="center"/>
        </w:trPr>
        <w:tc>
          <w:tcPr>
            <w:tcW w:w="1440" w:type="dxa"/>
            <w:shd w:val="clear" w:color="auto" w:fill="auto"/>
            <w:vAlign w:val="center"/>
          </w:tcPr>
          <w:p w14:paraId="5B6939BC" w14:textId="77777777" w:rsidR="008018C6" w:rsidRPr="004B6EF0" w:rsidRDefault="006B4030">
            <w:pPr>
              <w:jc w:val="center"/>
            </w:pPr>
            <w:r w:rsidRPr="004B6EF0">
              <w:t>RA1</w:t>
            </w:r>
          </w:p>
        </w:tc>
        <w:tc>
          <w:tcPr>
            <w:tcW w:w="8790" w:type="dxa"/>
            <w:shd w:val="clear" w:color="auto" w:fill="auto"/>
          </w:tcPr>
          <w:p w14:paraId="6ED8BBCF" w14:textId="77777777" w:rsidR="008018C6" w:rsidRPr="004B6EF0" w:rsidRDefault="006B4030">
            <w:r w:rsidRPr="004B6EF0">
              <w:t>Reassess patients at timely intervals to assist in making a diagnosis and identify need for additional studies or treatments, and/or making a disposition</w:t>
            </w:r>
          </w:p>
        </w:tc>
        <w:tc>
          <w:tcPr>
            <w:tcW w:w="975" w:type="dxa"/>
            <w:shd w:val="clear" w:color="auto" w:fill="auto"/>
            <w:vAlign w:val="center"/>
          </w:tcPr>
          <w:p w14:paraId="0BA9DE3A" w14:textId="77777777" w:rsidR="008018C6" w:rsidRPr="004B6EF0" w:rsidRDefault="006B4030">
            <w:pPr>
              <w:jc w:val="center"/>
            </w:pPr>
            <w:r w:rsidRPr="004B6EF0">
              <w:t>A</w:t>
            </w:r>
          </w:p>
        </w:tc>
      </w:tr>
      <w:tr w:rsidR="008018C6" w:rsidRPr="004B6EF0" w14:paraId="0E94576D" w14:textId="77777777">
        <w:trPr>
          <w:jc w:val="center"/>
        </w:trPr>
        <w:tc>
          <w:tcPr>
            <w:tcW w:w="1440" w:type="dxa"/>
            <w:shd w:val="clear" w:color="auto" w:fill="auto"/>
            <w:vAlign w:val="center"/>
          </w:tcPr>
          <w:p w14:paraId="5226ECFB" w14:textId="77777777" w:rsidR="008018C6" w:rsidRPr="004B6EF0" w:rsidRDefault="006B4030">
            <w:pPr>
              <w:jc w:val="center"/>
            </w:pPr>
            <w:r w:rsidRPr="004B6EF0">
              <w:t>RA2</w:t>
            </w:r>
          </w:p>
        </w:tc>
        <w:tc>
          <w:tcPr>
            <w:tcW w:w="8790" w:type="dxa"/>
            <w:shd w:val="clear" w:color="auto" w:fill="auto"/>
          </w:tcPr>
          <w:p w14:paraId="3A5E277C" w14:textId="77777777" w:rsidR="008018C6" w:rsidRPr="004B6EF0" w:rsidRDefault="006B4030">
            <w:r w:rsidRPr="004B6EF0">
              <w:t>Identify appropriate intervals for reassessment of patients based on their presentation and acuity</w:t>
            </w:r>
          </w:p>
        </w:tc>
        <w:tc>
          <w:tcPr>
            <w:tcW w:w="975" w:type="dxa"/>
            <w:shd w:val="clear" w:color="auto" w:fill="auto"/>
            <w:vAlign w:val="center"/>
          </w:tcPr>
          <w:p w14:paraId="491D92C4" w14:textId="77777777" w:rsidR="008018C6" w:rsidRPr="004B6EF0" w:rsidRDefault="006B4030">
            <w:pPr>
              <w:jc w:val="center"/>
            </w:pPr>
            <w:r w:rsidRPr="004B6EF0">
              <w:t>B</w:t>
            </w:r>
          </w:p>
        </w:tc>
      </w:tr>
      <w:tr w:rsidR="008018C6" w:rsidRPr="004B6EF0" w14:paraId="28202BEB" w14:textId="77777777">
        <w:trPr>
          <w:jc w:val="center"/>
        </w:trPr>
        <w:tc>
          <w:tcPr>
            <w:tcW w:w="1440" w:type="dxa"/>
            <w:shd w:val="clear" w:color="auto" w:fill="auto"/>
            <w:vAlign w:val="center"/>
          </w:tcPr>
          <w:p w14:paraId="6BEAAB7D" w14:textId="77777777" w:rsidR="008018C6" w:rsidRPr="004B6EF0" w:rsidRDefault="006B4030">
            <w:pPr>
              <w:jc w:val="center"/>
            </w:pPr>
            <w:r w:rsidRPr="004B6EF0">
              <w:t>RA3</w:t>
            </w:r>
          </w:p>
        </w:tc>
        <w:tc>
          <w:tcPr>
            <w:tcW w:w="8790" w:type="dxa"/>
            <w:shd w:val="clear" w:color="auto" w:fill="auto"/>
          </w:tcPr>
          <w:p w14:paraId="24C1D1C6" w14:textId="77777777" w:rsidR="008018C6" w:rsidRPr="004B6EF0" w:rsidRDefault="006B4030">
            <w:r w:rsidRPr="004B6EF0">
              <w:t>Identify patients requiring reassessment in the ED based on their presentation and acuity</w:t>
            </w:r>
          </w:p>
        </w:tc>
        <w:tc>
          <w:tcPr>
            <w:tcW w:w="975" w:type="dxa"/>
            <w:shd w:val="clear" w:color="auto" w:fill="auto"/>
            <w:vAlign w:val="center"/>
          </w:tcPr>
          <w:p w14:paraId="3A995A0B" w14:textId="77777777" w:rsidR="008018C6" w:rsidRPr="004B6EF0" w:rsidRDefault="006B4030">
            <w:pPr>
              <w:jc w:val="center"/>
            </w:pPr>
            <w:r w:rsidRPr="004B6EF0">
              <w:t>B</w:t>
            </w:r>
          </w:p>
        </w:tc>
      </w:tr>
      <w:tr w:rsidR="008018C6" w:rsidRPr="004B6EF0" w14:paraId="00CD6214" w14:textId="77777777">
        <w:trPr>
          <w:jc w:val="center"/>
        </w:trPr>
        <w:tc>
          <w:tcPr>
            <w:tcW w:w="1440" w:type="dxa"/>
            <w:shd w:val="clear" w:color="auto" w:fill="auto"/>
            <w:vAlign w:val="center"/>
          </w:tcPr>
          <w:p w14:paraId="75419AA1" w14:textId="001C7EAD" w:rsidR="008018C6" w:rsidRPr="004B6EF0" w:rsidRDefault="00FB3A6B">
            <w:pPr>
              <w:jc w:val="center"/>
            </w:pPr>
            <w:r w:rsidRPr="004B6EF0">
              <w:t>RA5</w:t>
            </w:r>
          </w:p>
        </w:tc>
        <w:tc>
          <w:tcPr>
            <w:tcW w:w="8790" w:type="dxa"/>
            <w:shd w:val="clear" w:color="auto" w:fill="auto"/>
          </w:tcPr>
          <w:p w14:paraId="70D5FE88" w14:textId="77777777" w:rsidR="008018C6" w:rsidRPr="004B6EF0" w:rsidRDefault="006B4030">
            <w:r w:rsidRPr="004B6EF0">
              <w:t>Communicate to other members of the healthcare team the reassessment strategy.</w:t>
            </w:r>
          </w:p>
        </w:tc>
        <w:tc>
          <w:tcPr>
            <w:tcW w:w="975" w:type="dxa"/>
            <w:shd w:val="clear" w:color="auto" w:fill="auto"/>
            <w:vAlign w:val="center"/>
          </w:tcPr>
          <w:p w14:paraId="5C92A4E9" w14:textId="77777777" w:rsidR="008018C6" w:rsidRPr="004B6EF0" w:rsidRDefault="006B4030">
            <w:pPr>
              <w:jc w:val="center"/>
            </w:pPr>
            <w:r w:rsidRPr="004B6EF0">
              <w:t>B</w:t>
            </w:r>
          </w:p>
        </w:tc>
      </w:tr>
      <w:tr w:rsidR="008018C6" w:rsidRPr="004B6EF0" w14:paraId="2636EB61" w14:textId="77777777">
        <w:trPr>
          <w:jc w:val="center"/>
        </w:trPr>
        <w:tc>
          <w:tcPr>
            <w:tcW w:w="1440" w:type="dxa"/>
            <w:shd w:val="clear" w:color="auto" w:fill="auto"/>
            <w:vAlign w:val="center"/>
          </w:tcPr>
          <w:p w14:paraId="62384E2A" w14:textId="77777777" w:rsidR="008018C6" w:rsidRPr="004B6EF0" w:rsidRDefault="006B4030">
            <w:pPr>
              <w:jc w:val="center"/>
            </w:pPr>
            <w:r w:rsidRPr="004B6EF0">
              <w:t>RA4</w:t>
            </w:r>
          </w:p>
        </w:tc>
        <w:tc>
          <w:tcPr>
            <w:tcW w:w="8790" w:type="dxa"/>
            <w:shd w:val="clear" w:color="auto" w:fill="auto"/>
          </w:tcPr>
          <w:p w14:paraId="251B843E" w14:textId="77777777" w:rsidR="008018C6" w:rsidRPr="004B6EF0" w:rsidRDefault="006B4030">
            <w:r w:rsidRPr="004B6EF0">
              <w:t>Reassess patients after pharmacologic or therapeutic interventions</w:t>
            </w:r>
          </w:p>
        </w:tc>
        <w:tc>
          <w:tcPr>
            <w:tcW w:w="975" w:type="dxa"/>
            <w:shd w:val="clear" w:color="auto" w:fill="auto"/>
            <w:vAlign w:val="center"/>
          </w:tcPr>
          <w:p w14:paraId="2BACFB71" w14:textId="77777777" w:rsidR="008018C6" w:rsidRPr="004B6EF0" w:rsidRDefault="006B4030">
            <w:pPr>
              <w:jc w:val="center"/>
            </w:pPr>
            <w:r w:rsidRPr="004B6EF0">
              <w:t>C</w:t>
            </w:r>
          </w:p>
        </w:tc>
      </w:tr>
    </w:tbl>
    <w:p w14:paraId="23F0AD19" w14:textId="77777777" w:rsidR="008018C6" w:rsidRPr="004B6EF0" w:rsidRDefault="008018C6">
      <w:pPr>
        <w:spacing w:after="120"/>
        <w:rPr>
          <w:b/>
        </w:rPr>
      </w:pPr>
    </w:p>
    <w:p w14:paraId="632D6F26" w14:textId="77777777" w:rsidR="008018C6" w:rsidRPr="004B6EF0" w:rsidRDefault="008018C6">
      <w:pPr>
        <w:spacing w:after="120"/>
        <w:rPr>
          <w:b/>
        </w:rPr>
      </w:pPr>
    </w:p>
    <w:p w14:paraId="610DE131" w14:textId="77777777" w:rsidR="008018C6" w:rsidRPr="004B6EF0" w:rsidRDefault="006B4030">
      <w:pPr>
        <w:pStyle w:val="Heading1"/>
        <w:jc w:val="center"/>
        <w:rPr>
          <w:rFonts w:ascii="Arial" w:hAnsi="Arial" w:cs="Arial"/>
          <w:b w:val="0"/>
        </w:rPr>
      </w:pPr>
      <w:bookmarkStart w:id="46" w:name="_qsh70q" w:colFirst="0" w:colLast="0"/>
      <w:bookmarkEnd w:id="46"/>
      <w:r w:rsidRPr="004B6EF0">
        <w:rPr>
          <w:rFonts w:ascii="Arial" w:hAnsi="Arial" w:cs="Arial"/>
        </w:rPr>
        <w:br w:type="page"/>
      </w:r>
    </w:p>
    <w:p w14:paraId="6C84ED37" w14:textId="77777777" w:rsidR="008018C6" w:rsidRPr="004B6EF0" w:rsidRDefault="006B4030">
      <w:pPr>
        <w:pStyle w:val="Heading1"/>
        <w:jc w:val="center"/>
        <w:rPr>
          <w:rFonts w:ascii="Arial" w:hAnsi="Arial" w:cs="Arial"/>
          <w:b w:val="0"/>
        </w:rPr>
      </w:pPr>
      <w:bookmarkStart w:id="47" w:name="_Toc61553351"/>
      <w:r w:rsidRPr="004B6EF0">
        <w:rPr>
          <w:rFonts w:ascii="Arial" w:hAnsi="Arial" w:cs="Arial"/>
        </w:rPr>
        <w:lastRenderedPageBreak/>
        <w:t>SM0 – SYSTEMS-BASED MANAGEMENT</w:t>
      </w:r>
      <w:bookmarkEnd w:id="47"/>
    </w:p>
    <w:p w14:paraId="428D3DB5" w14:textId="77777777" w:rsidR="008018C6" w:rsidRPr="004B6EF0" w:rsidRDefault="008018C6">
      <w:pPr>
        <w:spacing w:after="120"/>
        <w:jc w:val="center"/>
        <w:rPr>
          <w:b/>
        </w:rPr>
      </w:pPr>
    </w:p>
    <w:p w14:paraId="3F8523CB" w14:textId="77777777" w:rsidR="008018C6" w:rsidRPr="004B6EF0" w:rsidRDefault="006B4030">
      <w:pPr>
        <w:numPr>
          <w:ilvl w:val="0"/>
          <w:numId w:val="21"/>
        </w:numPr>
        <w:spacing w:after="120"/>
      </w:pPr>
      <w:r w:rsidRPr="004B6EF0">
        <w:t>Develop and implement strategies to assess and improve healthcare delivery within the Emergency Department, hospital system, and community.</w:t>
      </w:r>
    </w:p>
    <w:p w14:paraId="71BAF0D2" w14:textId="77777777" w:rsidR="008018C6" w:rsidRPr="004B6EF0" w:rsidRDefault="006B4030">
      <w:pPr>
        <w:numPr>
          <w:ilvl w:val="0"/>
          <w:numId w:val="21"/>
        </w:numPr>
        <w:spacing w:after="120"/>
        <w:rPr>
          <w:b/>
        </w:rPr>
      </w:pPr>
      <w:r w:rsidRPr="004B6EF0">
        <w:rPr>
          <w:b/>
        </w:rPr>
        <w:t xml:space="preserve">Comply with federal, state, and departmental strategies to improve healthcare delivery and flow. </w:t>
      </w:r>
    </w:p>
    <w:p w14:paraId="2BB58C78" w14:textId="77777777" w:rsidR="008018C6" w:rsidRPr="004B6EF0" w:rsidRDefault="006B4030">
      <w:pPr>
        <w:numPr>
          <w:ilvl w:val="0"/>
          <w:numId w:val="21"/>
        </w:numPr>
        <w:spacing w:after="120"/>
      </w:pPr>
      <w:r w:rsidRPr="004B6EF0">
        <w:t>Deliver safe, timely, effective, efficient, equitable, patient</w:t>
      </w:r>
      <w:r w:rsidRPr="004B6EF0">
        <w:rPr>
          <w:rFonts w:ascii="Cambria Math" w:eastAsia="Cambria Math" w:hAnsi="Cambria Math" w:cs="Cambria Math"/>
        </w:rPr>
        <w:t>‐</w:t>
      </w:r>
      <w:r w:rsidRPr="004B6EF0">
        <w:t>centered care</w:t>
      </w:r>
      <w:r w:rsidRPr="004B6EF0">
        <w:rPr>
          <w:b/>
        </w:rPr>
        <w:t xml:space="preserve">. </w:t>
      </w:r>
    </w:p>
    <w:tbl>
      <w:tblPr>
        <w:tblStyle w:val="af3"/>
        <w:tblW w:w="11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805"/>
        <w:gridCol w:w="990"/>
      </w:tblGrid>
      <w:tr w:rsidR="008018C6" w:rsidRPr="004B6EF0" w14:paraId="597F3BC3" w14:textId="77777777">
        <w:trPr>
          <w:jc w:val="center"/>
        </w:trPr>
        <w:tc>
          <w:tcPr>
            <w:tcW w:w="1440" w:type="dxa"/>
            <w:shd w:val="clear" w:color="auto" w:fill="auto"/>
          </w:tcPr>
          <w:p w14:paraId="6EDAABE3" w14:textId="77777777" w:rsidR="008018C6" w:rsidRPr="004B6EF0" w:rsidRDefault="006B4030">
            <w:pPr>
              <w:jc w:val="center"/>
              <w:rPr>
                <w:b/>
              </w:rPr>
            </w:pPr>
            <w:r w:rsidRPr="004B6EF0">
              <w:rPr>
                <w:b/>
              </w:rPr>
              <w:t>KSA Code</w:t>
            </w:r>
          </w:p>
        </w:tc>
        <w:tc>
          <w:tcPr>
            <w:tcW w:w="8805" w:type="dxa"/>
            <w:shd w:val="clear" w:color="auto" w:fill="auto"/>
          </w:tcPr>
          <w:p w14:paraId="56010A91" w14:textId="77777777" w:rsidR="008018C6" w:rsidRPr="004B6EF0" w:rsidRDefault="006B4030">
            <w:pPr>
              <w:jc w:val="center"/>
              <w:rPr>
                <w:b/>
              </w:rPr>
            </w:pPr>
            <w:r w:rsidRPr="004B6EF0">
              <w:rPr>
                <w:b/>
              </w:rPr>
              <w:t>KSA Description</w:t>
            </w:r>
          </w:p>
        </w:tc>
        <w:tc>
          <w:tcPr>
            <w:tcW w:w="990" w:type="dxa"/>
            <w:shd w:val="clear" w:color="auto" w:fill="auto"/>
          </w:tcPr>
          <w:p w14:paraId="00FF341F" w14:textId="77777777" w:rsidR="008018C6" w:rsidRPr="004B6EF0" w:rsidRDefault="006B4030">
            <w:pPr>
              <w:jc w:val="center"/>
              <w:rPr>
                <w:b/>
              </w:rPr>
            </w:pPr>
            <w:r w:rsidRPr="004B6EF0">
              <w:rPr>
                <w:b/>
              </w:rPr>
              <w:t>Level</w:t>
            </w:r>
          </w:p>
        </w:tc>
      </w:tr>
      <w:tr w:rsidR="008018C6" w:rsidRPr="004B6EF0" w14:paraId="7A034A39" w14:textId="77777777">
        <w:trPr>
          <w:jc w:val="center"/>
        </w:trPr>
        <w:tc>
          <w:tcPr>
            <w:tcW w:w="1440" w:type="dxa"/>
            <w:shd w:val="clear" w:color="auto" w:fill="auto"/>
            <w:vAlign w:val="center"/>
          </w:tcPr>
          <w:p w14:paraId="1DCDEA93" w14:textId="77777777" w:rsidR="008018C6" w:rsidRPr="004B6EF0" w:rsidRDefault="006B4030">
            <w:pPr>
              <w:jc w:val="center"/>
            </w:pPr>
            <w:r w:rsidRPr="004B6EF0">
              <w:t>SM1</w:t>
            </w:r>
          </w:p>
        </w:tc>
        <w:tc>
          <w:tcPr>
            <w:tcW w:w="8805" w:type="dxa"/>
            <w:shd w:val="clear" w:color="auto" w:fill="auto"/>
          </w:tcPr>
          <w:p w14:paraId="7FACD6E0" w14:textId="77777777" w:rsidR="008018C6" w:rsidRPr="004B6EF0" w:rsidRDefault="006B4030">
            <w:r w:rsidRPr="004B6EF0">
              <w:t>Develop and implement strategies to assess and improve departmental healthcare delivery and flow</w:t>
            </w:r>
          </w:p>
        </w:tc>
        <w:tc>
          <w:tcPr>
            <w:tcW w:w="990" w:type="dxa"/>
            <w:shd w:val="clear" w:color="auto" w:fill="auto"/>
            <w:vAlign w:val="center"/>
          </w:tcPr>
          <w:p w14:paraId="24BC4889" w14:textId="77777777" w:rsidR="008018C6" w:rsidRPr="004B6EF0" w:rsidRDefault="006B4030">
            <w:pPr>
              <w:jc w:val="center"/>
            </w:pPr>
            <w:r w:rsidRPr="004B6EF0">
              <w:t>A</w:t>
            </w:r>
          </w:p>
          <w:p w14:paraId="66377EAB" w14:textId="77777777" w:rsidR="008018C6" w:rsidRPr="004B6EF0" w:rsidRDefault="008018C6"/>
        </w:tc>
      </w:tr>
      <w:tr w:rsidR="008018C6" w:rsidRPr="004B6EF0" w14:paraId="0FD40BDA" w14:textId="77777777">
        <w:trPr>
          <w:trHeight w:val="400"/>
          <w:jc w:val="center"/>
        </w:trPr>
        <w:tc>
          <w:tcPr>
            <w:tcW w:w="1440" w:type="dxa"/>
            <w:shd w:val="clear" w:color="auto" w:fill="auto"/>
            <w:vAlign w:val="center"/>
          </w:tcPr>
          <w:p w14:paraId="6B436052" w14:textId="77777777" w:rsidR="008018C6" w:rsidRPr="004B6EF0" w:rsidRDefault="006B4030">
            <w:pPr>
              <w:jc w:val="center"/>
            </w:pPr>
            <w:r w:rsidRPr="004B6EF0">
              <w:t>SM3</w:t>
            </w:r>
          </w:p>
        </w:tc>
        <w:tc>
          <w:tcPr>
            <w:tcW w:w="8805" w:type="dxa"/>
            <w:shd w:val="clear" w:color="auto" w:fill="auto"/>
          </w:tcPr>
          <w:p w14:paraId="12D30E1F" w14:textId="77777777" w:rsidR="008018C6" w:rsidRPr="004B6EF0" w:rsidRDefault="006B4030">
            <w:pPr>
              <w:rPr>
                <w:color w:val="FF0000"/>
              </w:rPr>
            </w:pPr>
            <w:r w:rsidRPr="004B6EF0">
              <w:t xml:space="preserve">Recommend strategies by which patients’ access to care can be improved  </w:t>
            </w:r>
          </w:p>
        </w:tc>
        <w:tc>
          <w:tcPr>
            <w:tcW w:w="990" w:type="dxa"/>
            <w:shd w:val="clear" w:color="auto" w:fill="auto"/>
            <w:vAlign w:val="center"/>
          </w:tcPr>
          <w:p w14:paraId="45D17721" w14:textId="77777777" w:rsidR="008018C6" w:rsidRPr="004B6EF0" w:rsidRDefault="006B4030">
            <w:pPr>
              <w:jc w:val="center"/>
            </w:pPr>
            <w:r w:rsidRPr="004B6EF0">
              <w:t>A</w:t>
            </w:r>
          </w:p>
        </w:tc>
      </w:tr>
      <w:tr w:rsidR="00FB3A6B" w:rsidRPr="004B6EF0" w14:paraId="27D135A4" w14:textId="77777777">
        <w:trPr>
          <w:trHeight w:val="400"/>
          <w:jc w:val="center"/>
        </w:trPr>
        <w:tc>
          <w:tcPr>
            <w:tcW w:w="1440" w:type="dxa"/>
            <w:shd w:val="clear" w:color="auto" w:fill="auto"/>
            <w:vAlign w:val="center"/>
          </w:tcPr>
          <w:p w14:paraId="0034C0BE" w14:textId="41C09DD0" w:rsidR="00FB3A6B" w:rsidRPr="004B6EF0" w:rsidRDefault="00FB3A6B" w:rsidP="00FB3A6B">
            <w:pPr>
              <w:jc w:val="center"/>
            </w:pPr>
            <w:r w:rsidRPr="004B6EF0">
              <w:t>SM6</w:t>
            </w:r>
          </w:p>
        </w:tc>
        <w:tc>
          <w:tcPr>
            <w:tcW w:w="8805" w:type="dxa"/>
            <w:shd w:val="clear" w:color="auto" w:fill="auto"/>
          </w:tcPr>
          <w:p w14:paraId="02D2EC94" w14:textId="15730AE2" w:rsidR="00FB3A6B" w:rsidRPr="004B6EF0" w:rsidRDefault="00FB3A6B" w:rsidP="00FB3A6B">
            <w:r w:rsidRPr="004B6EF0">
              <w:t>Coordinate ED care among hospitals to prevent overcrowding</w:t>
            </w:r>
          </w:p>
        </w:tc>
        <w:tc>
          <w:tcPr>
            <w:tcW w:w="990" w:type="dxa"/>
            <w:shd w:val="clear" w:color="auto" w:fill="auto"/>
            <w:vAlign w:val="center"/>
          </w:tcPr>
          <w:p w14:paraId="70CA9C0B" w14:textId="79753D2A" w:rsidR="00FB3A6B" w:rsidRPr="004B6EF0" w:rsidRDefault="00FB3A6B" w:rsidP="00FB3A6B">
            <w:pPr>
              <w:jc w:val="center"/>
            </w:pPr>
            <w:r w:rsidRPr="004B6EF0">
              <w:t>A</w:t>
            </w:r>
          </w:p>
        </w:tc>
      </w:tr>
      <w:tr w:rsidR="00FB3A6B" w:rsidRPr="004B6EF0" w14:paraId="705D4179" w14:textId="77777777">
        <w:trPr>
          <w:trHeight w:val="400"/>
          <w:jc w:val="center"/>
        </w:trPr>
        <w:tc>
          <w:tcPr>
            <w:tcW w:w="1440" w:type="dxa"/>
            <w:shd w:val="clear" w:color="auto" w:fill="auto"/>
            <w:vAlign w:val="center"/>
          </w:tcPr>
          <w:p w14:paraId="53AAA9C3" w14:textId="21B875E3" w:rsidR="00FB3A6B" w:rsidRPr="004B6EF0" w:rsidRDefault="00FB3A6B" w:rsidP="00FB3A6B">
            <w:pPr>
              <w:jc w:val="center"/>
            </w:pPr>
            <w:r w:rsidRPr="004B6EF0">
              <w:t>SM7</w:t>
            </w:r>
          </w:p>
        </w:tc>
        <w:tc>
          <w:tcPr>
            <w:tcW w:w="8805" w:type="dxa"/>
            <w:shd w:val="clear" w:color="auto" w:fill="auto"/>
          </w:tcPr>
          <w:p w14:paraId="553F7701" w14:textId="3C8F423B" w:rsidR="00FB3A6B" w:rsidRPr="004B6EF0" w:rsidRDefault="00FB3A6B" w:rsidP="00FB3A6B">
            <w:r w:rsidRPr="004B6EF0">
              <w:t>Lead or participate in programs that educate patients and the community about injury and illness prevention</w:t>
            </w:r>
          </w:p>
        </w:tc>
        <w:tc>
          <w:tcPr>
            <w:tcW w:w="990" w:type="dxa"/>
            <w:shd w:val="clear" w:color="auto" w:fill="auto"/>
            <w:vAlign w:val="center"/>
          </w:tcPr>
          <w:p w14:paraId="7EC5410B" w14:textId="5EECB72F" w:rsidR="00FB3A6B" w:rsidRPr="004B6EF0" w:rsidRDefault="00FB3A6B" w:rsidP="00FB3A6B">
            <w:pPr>
              <w:jc w:val="center"/>
            </w:pPr>
            <w:r w:rsidRPr="004B6EF0">
              <w:t>A</w:t>
            </w:r>
          </w:p>
        </w:tc>
      </w:tr>
      <w:tr w:rsidR="00FB3A6B" w:rsidRPr="004B6EF0" w14:paraId="5FE0A1F8" w14:textId="77777777">
        <w:trPr>
          <w:trHeight w:val="400"/>
          <w:jc w:val="center"/>
        </w:trPr>
        <w:tc>
          <w:tcPr>
            <w:tcW w:w="1440" w:type="dxa"/>
            <w:shd w:val="clear" w:color="auto" w:fill="auto"/>
            <w:vAlign w:val="center"/>
          </w:tcPr>
          <w:p w14:paraId="433A9530" w14:textId="3A3C798A" w:rsidR="00FB3A6B" w:rsidRPr="004B6EF0" w:rsidRDefault="00FB3A6B" w:rsidP="00FB3A6B">
            <w:pPr>
              <w:jc w:val="center"/>
            </w:pPr>
            <w:r w:rsidRPr="004B6EF0">
              <w:t>SM10</w:t>
            </w:r>
          </w:p>
        </w:tc>
        <w:tc>
          <w:tcPr>
            <w:tcW w:w="8805" w:type="dxa"/>
            <w:shd w:val="clear" w:color="auto" w:fill="auto"/>
          </w:tcPr>
          <w:p w14:paraId="397A3B1D" w14:textId="3D0F7973" w:rsidR="00FB3A6B" w:rsidRPr="004B6EF0" w:rsidRDefault="00FB3A6B" w:rsidP="00FB3A6B">
            <w:r w:rsidRPr="004B6EF0">
              <w:t>Advocate for EM and patients in the hospital and the community</w:t>
            </w:r>
          </w:p>
        </w:tc>
        <w:tc>
          <w:tcPr>
            <w:tcW w:w="990" w:type="dxa"/>
            <w:shd w:val="clear" w:color="auto" w:fill="auto"/>
            <w:vAlign w:val="center"/>
          </w:tcPr>
          <w:p w14:paraId="213A97DC" w14:textId="15B31436" w:rsidR="00FB3A6B" w:rsidRPr="004B6EF0" w:rsidRDefault="00FB3A6B" w:rsidP="00FB3A6B">
            <w:pPr>
              <w:jc w:val="center"/>
            </w:pPr>
            <w:r w:rsidRPr="004B6EF0">
              <w:t>A</w:t>
            </w:r>
          </w:p>
        </w:tc>
      </w:tr>
      <w:tr w:rsidR="00FB3A6B" w:rsidRPr="004B6EF0" w14:paraId="7C45A2A2" w14:textId="77777777">
        <w:trPr>
          <w:trHeight w:val="400"/>
          <w:jc w:val="center"/>
        </w:trPr>
        <w:tc>
          <w:tcPr>
            <w:tcW w:w="1440" w:type="dxa"/>
            <w:shd w:val="clear" w:color="auto" w:fill="auto"/>
            <w:vAlign w:val="center"/>
          </w:tcPr>
          <w:p w14:paraId="187057A9" w14:textId="121B1085" w:rsidR="00FB3A6B" w:rsidRPr="004B6EF0" w:rsidRDefault="00FB3A6B" w:rsidP="00FB3A6B">
            <w:pPr>
              <w:jc w:val="center"/>
            </w:pPr>
            <w:r w:rsidRPr="004B6EF0">
              <w:t>SM11</w:t>
            </w:r>
          </w:p>
        </w:tc>
        <w:tc>
          <w:tcPr>
            <w:tcW w:w="8805" w:type="dxa"/>
            <w:shd w:val="clear" w:color="auto" w:fill="auto"/>
          </w:tcPr>
          <w:p w14:paraId="28DFBE32" w14:textId="33557AEF" w:rsidR="00FB3A6B" w:rsidRPr="004B6EF0" w:rsidRDefault="00FB3A6B" w:rsidP="00FB3A6B">
            <w:r w:rsidRPr="004B6EF0">
              <w:t>Address the differing customer needs of patients, hospital, medical staff, EMS, and the community</w:t>
            </w:r>
          </w:p>
        </w:tc>
        <w:tc>
          <w:tcPr>
            <w:tcW w:w="990" w:type="dxa"/>
            <w:shd w:val="clear" w:color="auto" w:fill="auto"/>
            <w:vAlign w:val="center"/>
          </w:tcPr>
          <w:p w14:paraId="2A9048CD" w14:textId="7159FAA3" w:rsidR="00FB3A6B" w:rsidRPr="004B6EF0" w:rsidRDefault="00FB3A6B" w:rsidP="00FB3A6B">
            <w:pPr>
              <w:jc w:val="center"/>
            </w:pPr>
            <w:r w:rsidRPr="004B6EF0">
              <w:t>A</w:t>
            </w:r>
          </w:p>
        </w:tc>
      </w:tr>
      <w:tr w:rsidR="00FB3A6B" w:rsidRPr="004B6EF0" w14:paraId="3BC58B80" w14:textId="77777777">
        <w:trPr>
          <w:jc w:val="center"/>
        </w:trPr>
        <w:tc>
          <w:tcPr>
            <w:tcW w:w="1440" w:type="dxa"/>
            <w:shd w:val="clear" w:color="auto" w:fill="auto"/>
            <w:vAlign w:val="center"/>
          </w:tcPr>
          <w:p w14:paraId="54D75C06" w14:textId="166E1D40" w:rsidR="00FB3A6B" w:rsidRPr="004B6EF0" w:rsidRDefault="00FB3A6B" w:rsidP="00FB3A6B">
            <w:pPr>
              <w:jc w:val="center"/>
            </w:pPr>
            <w:r w:rsidRPr="004B6EF0">
              <w:t>SM13</w:t>
            </w:r>
          </w:p>
        </w:tc>
        <w:tc>
          <w:tcPr>
            <w:tcW w:w="8805" w:type="dxa"/>
            <w:shd w:val="clear" w:color="auto" w:fill="auto"/>
          </w:tcPr>
          <w:p w14:paraId="64F22400" w14:textId="77777777" w:rsidR="00FB3A6B" w:rsidRPr="004B6EF0" w:rsidRDefault="00FB3A6B" w:rsidP="00FB3A6B">
            <w:pPr>
              <w:spacing w:before="240" w:after="240"/>
            </w:pPr>
            <w:r w:rsidRPr="004B6EF0">
              <w:t xml:space="preserve">Develop solutions to </w:t>
            </w:r>
            <w:r w:rsidRPr="004B6EF0">
              <w:rPr>
                <w:rFonts w:eastAsia="Calibri"/>
              </w:rPr>
              <w:t xml:space="preserve">EMR/CPOE </w:t>
            </w:r>
            <w:r w:rsidRPr="004B6EF0">
              <w:t>challenges, such as alert fatigue and inefficient work-</w:t>
            </w:r>
            <w:proofErr w:type="gramStart"/>
            <w:r w:rsidRPr="004B6EF0">
              <w:t>flow</w:t>
            </w:r>
            <w:r w:rsidRPr="004B6EF0">
              <w:rPr>
                <w:rFonts w:eastAsia="Calibri"/>
              </w:rPr>
              <w:t xml:space="preserve">  </w:t>
            </w:r>
            <w:r w:rsidRPr="004B6EF0">
              <w:rPr>
                <w:rFonts w:eastAsia="Calibri"/>
              </w:rPr>
              <w:tab/>
            </w:r>
            <w:proofErr w:type="gramEnd"/>
            <w:r w:rsidRPr="004B6EF0">
              <w:tab/>
            </w:r>
          </w:p>
        </w:tc>
        <w:tc>
          <w:tcPr>
            <w:tcW w:w="990" w:type="dxa"/>
            <w:shd w:val="clear" w:color="auto" w:fill="auto"/>
            <w:vAlign w:val="center"/>
          </w:tcPr>
          <w:p w14:paraId="385BFB54" w14:textId="77777777" w:rsidR="00FB3A6B" w:rsidRPr="004B6EF0" w:rsidRDefault="00FB3A6B" w:rsidP="00FB3A6B">
            <w:pPr>
              <w:jc w:val="center"/>
            </w:pPr>
            <w:r w:rsidRPr="004B6EF0">
              <w:t>A</w:t>
            </w:r>
          </w:p>
        </w:tc>
      </w:tr>
      <w:tr w:rsidR="00FB3A6B" w:rsidRPr="004B6EF0" w14:paraId="342A1435" w14:textId="77777777">
        <w:trPr>
          <w:jc w:val="center"/>
        </w:trPr>
        <w:tc>
          <w:tcPr>
            <w:tcW w:w="1440" w:type="dxa"/>
            <w:shd w:val="clear" w:color="auto" w:fill="auto"/>
            <w:vAlign w:val="center"/>
          </w:tcPr>
          <w:p w14:paraId="24857A01" w14:textId="6FB42F19" w:rsidR="00FB3A6B" w:rsidRPr="004B6EF0" w:rsidRDefault="00FB3A6B" w:rsidP="00FB3A6B">
            <w:pPr>
              <w:jc w:val="center"/>
            </w:pPr>
            <w:r w:rsidRPr="004B6EF0">
              <w:t>SM14</w:t>
            </w:r>
          </w:p>
        </w:tc>
        <w:tc>
          <w:tcPr>
            <w:tcW w:w="8805" w:type="dxa"/>
            <w:shd w:val="clear" w:color="auto" w:fill="auto"/>
          </w:tcPr>
          <w:p w14:paraId="2FA63D4C" w14:textId="77777777" w:rsidR="00FB3A6B" w:rsidRPr="004B6EF0" w:rsidRDefault="00FB3A6B" w:rsidP="00FB3A6B">
            <w:r w:rsidRPr="004B6EF0">
              <w:t>Identify need for departmental improvements and develop evidence</w:t>
            </w:r>
            <w:r w:rsidRPr="004B6EF0">
              <w:rPr>
                <w:rFonts w:ascii="Cambria Math" w:hAnsi="Cambria Math" w:cs="Cambria Math"/>
              </w:rPr>
              <w:t>‐</w:t>
            </w:r>
            <w:r w:rsidRPr="004B6EF0">
              <w:t>based processes to improve ED patient care</w:t>
            </w:r>
          </w:p>
        </w:tc>
        <w:tc>
          <w:tcPr>
            <w:tcW w:w="990" w:type="dxa"/>
            <w:shd w:val="clear" w:color="auto" w:fill="auto"/>
            <w:vAlign w:val="center"/>
          </w:tcPr>
          <w:p w14:paraId="178A6AA6" w14:textId="77777777" w:rsidR="00FB3A6B" w:rsidRPr="004B6EF0" w:rsidRDefault="00FB3A6B" w:rsidP="00FB3A6B">
            <w:pPr>
              <w:jc w:val="center"/>
            </w:pPr>
            <w:r w:rsidRPr="004B6EF0">
              <w:t>A</w:t>
            </w:r>
          </w:p>
        </w:tc>
      </w:tr>
      <w:tr w:rsidR="00FB3A6B" w:rsidRPr="004B6EF0" w14:paraId="7741E44D" w14:textId="77777777">
        <w:trPr>
          <w:jc w:val="center"/>
        </w:trPr>
        <w:tc>
          <w:tcPr>
            <w:tcW w:w="1440" w:type="dxa"/>
            <w:shd w:val="clear" w:color="auto" w:fill="auto"/>
            <w:vAlign w:val="center"/>
          </w:tcPr>
          <w:p w14:paraId="4D560E0B" w14:textId="77777777" w:rsidR="00FB3A6B" w:rsidRPr="004B6EF0" w:rsidRDefault="00FB3A6B" w:rsidP="00FB3A6B">
            <w:pPr>
              <w:jc w:val="center"/>
            </w:pPr>
            <w:r w:rsidRPr="004B6EF0">
              <w:t>SM5</w:t>
            </w:r>
          </w:p>
        </w:tc>
        <w:tc>
          <w:tcPr>
            <w:tcW w:w="8805" w:type="dxa"/>
            <w:shd w:val="clear" w:color="auto" w:fill="auto"/>
          </w:tcPr>
          <w:p w14:paraId="79659F33" w14:textId="77777777" w:rsidR="00FB3A6B" w:rsidRPr="004B6EF0" w:rsidRDefault="00FB3A6B" w:rsidP="00FB3A6B">
            <w:pPr>
              <w:rPr>
                <w:color w:val="FF0000"/>
              </w:rPr>
            </w:pPr>
            <w:r w:rsidRPr="004B6EF0">
              <w:t xml:space="preserve">Use mechanisms to institute ED and/or hospital diversion to ensure safe patient care  </w:t>
            </w:r>
            <w:r w:rsidRPr="004B6EF0">
              <w:rPr>
                <w:color w:val="FF0000"/>
              </w:rPr>
              <w:t xml:space="preserve"> </w:t>
            </w:r>
          </w:p>
        </w:tc>
        <w:tc>
          <w:tcPr>
            <w:tcW w:w="990" w:type="dxa"/>
            <w:shd w:val="clear" w:color="auto" w:fill="auto"/>
            <w:vAlign w:val="center"/>
          </w:tcPr>
          <w:p w14:paraId="4A99543F" w14:textId="77777777" w:rsidR="00FB3A6B" w:rsidRPr="004B6EF0" w:rsidRDefault="00FB3A6B" w:rsidP="00FB3A6B">
            <w:pPr>
              <w:jc w:val="center"/>
            </w:pPr>
            <w:r w:rsidRPr="004B6EF0">
              <w:t>B</w:t>
            </w:r>
          </w:p>
        </w:tc>
      </w:tr>
      <w:tr w:rsidR="00FB3A6B" w:rsidRPr="004B6EF0" w14:paraId="31A100A8" w14:textId="77777777">
        <w:trPr>
          <w:jc w:val="center"/>
        </w:trPr>
        <w:tc>
          <w:tcPr>
            <w:tcW w:w="1440" w:type="dxa"/>
            <w:shd w:val="clear" w:color="auto" w:fill="auto"/>
            <w:vAlign w:val="center"/>
          </w:tcPr>
          <w:p w14:paraId="5FA84EE5" w14:textId="2231600F" w:rsidR="00FB3A6B" w:rsidRPr="004B6EF0" w:rsidRDefault="00FB3A6B" w:rsidP="00FB3A6B">
            <w:pPr>
              <w:jc w:val="center"/>
            </w:pPr>
            <w:r w:rsidRPr="004B6EF0">
              <w:t>SM9</w:t>
            </w:r>
          </w:p>
        </w:tc>
        <w:tc>
          <w:tcPr>
            <w:tcW w:w="8805" w:type="dxa"/>
            <w:shd w:val="clear" w:color="auto" w:fill="auto"/>
          </w:tcPr>
          <w:p w14:paraId="56E7836D" w14:textId="5B3EEA3A" w:rsidR="00FB3A6B" w:rsidRPr="004B6EF0" w:rsidRDefault="00FB3A6B" w:rsidP="00FB3A6B">
            <w:r w:rsidRPr="004B6EF0">
              <w:t>Adhere to public health reporting requirements</w:t>
            </w:r>
          </w:p>
        </w:tc>
        <w:tc>
          <w:tcPr>
            <w:tcW w:w="990" w:type="dxa"/>
            <w:shd w:val="clear" w:color="auto" w:fill="auto"/>
            <w:vAlign w:val="center"/>
          </w:tcPr>
          <w:p w14:paraId="0AA9DD71" w14:textId="17AC978D" w:rsidR="00FB3A6B" w:rsidRPr="004B6EF0" w:rsidRDefault="00FB3A6B" w:rsidP="00FB3A6B">
            <w:pPr>
              <w:jc w:val="center"/>
            </w:pPr>
            <w:r w:rsidRPr="004B6EF0">
              <w:t>B</w:t>
            </w:r>
          </w:p>
        </w:tc>
      </w:tr>
      <w:tr w:rsidR="00FB3A6B" w:rsidRPr="004B6EF0" w14:paraId="5EA7C37B" w14:textId="77777777">
        <w:trPr>
          <w:jc w:val="center"/>
        </w:trPr>
        <w:tc>
          <w:tcPr>
            <w:tcW w:w="1440" w:type="dxa"/>
            <w:shd w:val="clear" w:color="auto" w:fill="auto"/>
            <w:vAlign w:val="center"/>
          </w:tcPr>
          <w:p w14:paraId="7503AE90" w14:textId="533EC5F4" w:rsidR="00FB3A6B" w:rsidRPr="004B6EF0" w:rsidRDefault="00FB3A6B" w:rsidP="00FB3A6B">
            <w:pPr>
              <w:jc w:val="center"/>
            </w:pPr>
            <w:r w:rsidRPr="004B6EF0">
              <w:t>SM15</w:t>
            </w:r>
          </w:p>
        </w:tc>
        <w:tc>
          <w:tcPr>
            <w:tcW w:w="8805" w:type="dxa"/>
            <w:shd w:val="clear" w:color="auto" w:fill="auto"/>
          </w:tcPr>
          <w:p w14:paraId="294CB7DC" w14:textId="2A3CF14B" w:rsidR="00FB3A6B" w:rsidRPr="004B6EF0" w:rsidRDefault="00FB3A6B" w:rsidP="00FB3A6B">
            <w:r w:rsidRPr="004B6EF0">
              <w:t>Comply with departmental quality and process improvement initiatives to improve healthcare delivery and flow</w:t>
            </w:r>
          </w:p>
        </w:tc>
        <w:tc>
          <w:tcPr>
            <w:tcW w:w="990" w:type="dxa"/>
            <w:shd w:val="clear" w:color="auto" w:fill="auto"/>
            <w:vAlign w:val="center"/>
          </w:tcPr>
          <w:p w14:paraId="7F363BF9" w14:textId="7F0180F1" w:rsidR="00FB3A6B" w:rsidRPr="004B6EF0" w:rsidRDefault="00FB3A6B" w:rsidP="00FB3A6B">
            <w:pPr>
              <w:jc w:val="center"/>
            </w:pPr>
            <w:r w:rsidRPr="004B6EF0">
              <w:t>B</w:t>
            </w:r>
          </w:p>
        </w:tc>
      </w:tr>
      <w:tr w:rsidR="00FB3A6B" w:rsidRPr="004B6EF0" w14:paraId="6CFA08C0" w14:textId="77777777">
        <w:trPr>
          <w:jc w:val="center"/>
        </w:trPr>
        <w:tc>
          <w:tcPr>
            <w:tcW w:w="1440" w:type="dxa"/>
            <w:shd w:val="clear" w:color="auto" w:fill="auto"/>
            <w:vAlign w:val="center"/>
          </w:tcPr>
          <w:p w14:paraId="35E061FF" w14:textId="77777777" w:rsidR="00FB3A6B" w:rsidRPr="004B6EF0" w:rsidRDefault="00FB3A6B" w:rsidP="00FB3A6B">
            <w:pPr>
              <w:jc w:val="center"/>
            </w:pPr>
            <w:r w:rsidRPr="004B6EF0">
              <w:t>SM2</w:t>
            </w:r>
          </w:p>
        </w:tc>
        <w:tc>
          <w:tcPr>
            <w:tcW w:w="8805" w:type="dxa"/>
            <w:shd w:val="clear" w:color="auto" w:fill="auto"/>
          </w:tcPr>
          <w:p w14:paraId="7C1C4F92" w14:textId="77777777" w:rsidR="00FB3A6B" w:rsidRPr="004B6EF0" w:rsidRDefault="00FB3A6B" w:rsidP="00FB3A6B">
            <w:r w:rsidRPr="004B6EF0">
              <w:t>Assist patients in navigating the healthcare system</w:t>
            </w:r>
          </w:p>
        </w:tc>
        <w:tc>
          <w:tcPr>
            <w:tcW w:w="990" w:type="dxa"/>
            <w:shd w:val="clear" w:color="auto" w:fill="auto"/>
            <w:vAlign w:val="center"/>
          </w:tcPr>
          <w:p w14:paraId="65258F5E" w14:textId="77777777" w:rsidR="00FB3A6B" w:rsidRPr="004B6EF0" w:rsidRDefault="00FB3A6B" w:rsidP="00FB3A6B">
            <w:pPr>
              <w:jc w:val="center"/>
            </w:pPr>
            <w:r w:rsidRPr="004B6EF0">
              <w:t>C</w:t>
            </w:r>
          </w:p>
        </w:tc>
      </w:tr>
      <w:tr w:rsidR="00FB3A6B" w:rsidRPr="004B6EF0" w14:paraId="21FF4002" w14:textId="77777777">
        <w:trPr>
          <w:jc w:val="center"/>
        </w:trPr>
        <w:tc>
          <w:tcPr>
            <w:tcW w:w="1440" w:type="dxa"/>
            <w:shd w:val="clear" w:color="auto" w:fill="auto"/>
            <w:vAlign w:val="center"/>
          </w:tcPr>
          <w:p w14:paraId="4F2E9467" w14:textId="77777777" w:rsidR="00FB3A6B" w:rsidRPr="004B6EF0" w:rsidRDefault="00FB3A6B" w:rsidP="00FB3A6B">
            <w:pPr>
              <w:jc w:val="center"/>
            </w:pPr>
            <w:r w:rsidRPr="004B6EF0">
              <w:t>SM4</w:t>
            </w:r>
          </w:p>
        </w:tc>
        <w:tc>
          <w:tcPr>
            <w:tcW w:w="8805" w:type="dxa"/>
            <w:shd w:val="clear" w:color="auto" w:fill="auto"/>
          </w:tcPr>
          <w:p w14:paraId="49000790" w14:textId="77777777" w:rsidR="00FB3A6B" w:rsidRPr="004B6EF0" w:rsidRDefault="00FB3A6B" w:rsidP="00FB3A6B">
            <w:r w:rsidRPr="004B6EF0">
              <w:t>Ensure optimal patient support, both immediately and in follow</w:t>
            </w:r>
            <w:r w:rsidRPr="004B6EF0">
              <w:rPr>
                <w:rFonts w:ascii="Cambria Math" w:eastAsia="Cambria Math" w:hAnsi="Cambria Math" w:cs="Cambria Math"/>
              </w:rPr>
              <w:t>‐</w:t>
            </w:r>
            <w:r w:rsidRPr="004B6EF0">
              <w:t>up, by interacting with community support resources</w:t>
            </w:r>
          </w:p>
        </w:tc>
        <w:tc>
          <w:tcPr>
            <w:tcW w:w="990" w:type="dxa"/>
            <w:shd w:val="clear" w:color="auto" w:fill="auto"/>
            <w:vAlign w:val="center"/>
          </w:tcPr>
          <w:p w14:paraId="212EF87B" w14:textId="77777777" w:rsidR="00FB3A6B" w:rsidRPr="004B6EF0" w:rsidRDefault="00FB3A6B" w:rsidP="00FB3A6B">
            <w:pPr>
              <w:jc w:val="center"/>
            </w:pPr>
            <w:r w:rsidRPr="004B6EF0">
              <w:t>C</w:t>
            </w:r>
          </w:p>
        </w:tc>
      </w:tr>
      <w:tr w:rsidR="00FB3A6B" w:rsidRPr="004B6EF0" w14:paraId="48BAE7F4" w14:textId="77777777">
        <w:trPr>
          <w:jc w:val="center"/>
        </w:trPr>
        <w:tc>
          <w:tcPr>
            <w:tcW w:w="1440" w:type="dxa"/>
            <w:shd w:val="clear" w:color="auto" w:fill="auto"/>
            <w:vAlign w:val="center"/>
          </w:tcPr>
          <w:p w14:paraId="58473E7A" w14:textId="77777777" w:rsidR="00FB3A6B" w:rsidRPr="004B6EF0" w:rsidRDefault="00FB3A6B" w:rsidP="00FB3A6B">
            <w:pPr>
              <w:jc w:val="center"/>
            </w:pPr>
            <w:r w:rsidRPr="004B6EF0">
              <w:t>SM8</w:t>
            </w:r>
          </w:p>
        </w:tc>
        <w:tc>
          <w:tcPr>
            <w:tcW w:w="8805" w:type="dxa"/>
            <w:shd w:val="clear" w:color="auto" w:fill="auto"/>
          </w:tcPr>
          <w:p w14:paraId="4034BF8A" w14:textId="77777777" w:rsidR="00FB3A6B" w:rsidRPr="004B6EF0" w:rsidRDefault="00FB3A6B" w:rsidP="00FB3A6B">
            <w:r w:rsidRPr="004B6EF0">
              <w:t>Mobilize institutional resources to assist patients with challenging ethical situations</w:t>
            </w:r>
          </w:p>
        </w:tc>
        <w:tc>
          <w:tcPr>
            <w:tcW w:w="990" w:type="dxa"/>
            <w:shd w:val="clear" w:color="auto" w:fill="auto"/>
            <w:vAlign w:val="center"/>
          </w:tcPr>
          <w:p w14:paraId="42A4D638" w14:textId="77777777" w:rsidR="00FB3A6B" w:rsidRPr="004B6EF0" w:rsidRDefault="00FB3A6B" w:rsidP="00FB3A6B">
            <w:pPr>
              <w:jc w:val="center"/>
            </w:pPr>
            <w:r w:rsidRPr="004B6EF0">
              <w:t>C</w:t>
            </w:r>
          </w:p>
        </w:tc>
      </w:tr>
      <w:tr w:rsidR="00FB3A6B" w:rsidRPr="004B6EF0" w14:paraId="61C0EF90" w14:textId="77777777">
        <w:trPr>
          <w:jc w:val="center"/>
        </w:trPr>
        <w:tc>
          <w:tcPr>
            <w:tcW w:w="1440" w:type="dxa"/>
            <w:shd w:val="clear" w:color="auto" w:fill="auto"/>
            <w:vAlign w:val="center"/>
          </w:tcPr>
          <w:p w14:paraId="5C3B8EA2" w14:textId="61D8AB9A" w:rsidR="00FB3A6B" w:rsidRPr="004B6EF0" w:rsidRDefault="00FB3A6B" w:rsidP="00FB3A6B">
            <w:pPr>
              <w:jc w:val="center"/>
            </w:pPr>
            <w:r w:rsidRPr="004B6EF0">
              <w:t>SM16</w:t>
            </w:r>
          </w:p>
        </w:tc>
        <w:tc>
          <w:tcPr>
            <w:tcW w:w="8805" w:type="dxa"/>
            <w:shd w:val="clear" w:color="auto" w:fill="auto"/>
          </w:tcPr>
          <w:p w14:paraId="73DBBA5C" w14:textId="77777777" w:rsidR="00FB3A6B" w:rsidRPr="004B6EF0" w:rsidRDefault="00FB3A6B" w:rsidP="00FB3A6B">
            <w:r w:rsidRPr="004B6EF0">
              <w:t xml:space="preserve">Optimize practices for patients with modifying factors that define vulnerable </w:t>
            </w:r>
            <w:proofErr w:type="gramStart"/>
            <w:r w:rsidRPr="004B6EF0">
              <w:t>populations,  such</w:t>
            </w:r>
            <w:proofErr w:type="gramEnd"/>
            <w:r w:rsidRPr="004B6EF0">
              <w:t xml:space="preserve"> as culture, disability, and socioeconomic status</w:t>
            </w:r>
          </w:p>
        </w:tc>
        <w:tc>
          <w:tcPr>
            <w:tcW w:w="990" w:type="dxa"/>
            <w:shd w:val="clear" w:color="auto" w:fill="auto"/>
            <w:vAlign w:val="center"/>
          </w:tcPr>
          <w:p w14:paraId="4F894FA3" w14:textId="77777777" w:rsidR="00FB3A6B" w:rsidRPr="004B6EF0" w:rsidRDefault="00FB3A6B" w:rsidP="00FB3A6B">
            <w:pPr>
              <w:jc w:val="center"/>
            </w:pPr>
            <w:r w:rsidRPr="004B6EF0">
              <w:t>C</w:t>
            </w:r>
          </w:p>
        </w:tc>
      </w:tr>
      <w:tr w:rsidR="00FB3A6B" w:rsidRPr="004B6EF0" w14:paraId="0C464E79" w14:textId="77777777">
        <w:trPr>
          <w:jc w:val="center"/>
        </w:trPr>
        <w:tc>
          <w:tcPr>
            <w:tcW w:w="1440" w:type="dxa"/>
            <w:shd w:val="clear" w:color="auto" w:fill="auto"/>
            <w:vAlign w:val="center"/>
          </w:tcPr>
          <w:p w14:paraId="41B34EDD" w14:textId="5ACB64BE" w:rsidR="00FB3A6B" w:rsidRPr="004B6EF0" w:rsidRDefault="00FB3A6B" w:rsidP="00FB3A6B">
            <w:pPr>
              <w:jc w:val="center"/>
            </w:pPr>
            <w:r w:rsidRPr="004B6EF0">
              <w:t>SM17</w:t>
            </w:r>
          </w:p>
        </w:tc>
        <w:tc>
          <w:tcPr>
            <w:tcW w:w="8805" w:type="dxa"/>
            <w:shd w:val="clear" w:color="auto" w:fill="auto"/>
          </w:tcPr>
          <w:p w14:paraId="16E54F2D" w14:textId="77777777" w:rsidR="00FB3A6B" w:rsidRPr="004B6EF0" w:rsidRDefault="00FB3A6B" w:rsidP="00FB3A6B">
            <w:r w:rsidRPr="004B6EF0">
              <w:t>Use communication systems such as electronic departmental tracking systems and handheld devices</w:t>
            </w:r>
          </w:p>
        </w:tc>
        <w:tc>
          <w:tcPr>
            <w:tcW w:w="990" w:type="dxa"/>
            <w:shd w:val="clear" w:color="auto" w:fill="auto"/>
            <w:vAlign w:val="center"/>
          </w:tcPr>
          <w:p w14:paraId="761B317C" w14:textId="77777777" w:rsidR="00FB3A6B" w:rsidRPr="004B6EF0" w:rsidRDefault="00FB3A6B" w:rsidP="00FB3A6B">
            <w:pPr>
              <w:jc w:val="center"/>
            </w:pPr>
            <w:r w:rsidRPr="004B6EF0">
              <w:t>C</w:t>
            </w:r>
          </w:p>
        </w:tc>
      </w:tr>
      <w:tr w:rsidR="00FB3A6B" w:rsidRPr="004B6EF0" w14:paraId="0CC08A20" w14:textId="77777777">
        <w:trPr>
          <w:jc w:val="center"/>
        </w:trPr>
        <w:tc>
          <w:tcPr>
            <w:tcW w:w="1440" w:type="dxa"/>
            <w:shd w:val="clear" w:color="auto" w:fill="auto"/>
            <w:vAlign w:val="center"/>
          </w:tcPr>
          <w:p w14:paraId="003D2525" w14:textId="77777777" w:rsidR="00FB3A6B" w:rsidRPr="004B6EF0" w:rsidRDefault="00FB3A6B" w:rsidP="00FB3A6B">
            <w:pPr>
              <w:jc w:val="center"/>
            </w:pPr>
            <w:r w:rsidRPr="004B6EF0">
              <w:t>SM99</w:t>
            </w:r>
          </w:p>
        </w:tc>
        <w:tc>
          <w:tcPr>
            <w:tcW w:w="8805" w:type="dxa"/>
            <w:shd w:val="clear" w:color="auto" w:fill="auto"/>
          </w:tcPr>
          <w:p w14:paraId="44C69DDC" w14:textId="77777777" w:rsidR="00FB3A6B" w:rsidRPr="004B6EF0" w:rsidRDefault="00FB3A6B" w:rsidP="00FB3A6B">
            <w:r w:rsidRPr="004B6EF0">
              <w:t>Other</w:t>
            </w:r>
          </w:p>
        </w:tc>
        <w:tc>
          <w:tcPr>
            <w:tcW w:w="990" w:type="dxa"/>
            <w:shd w:val="clear" w:color="auto" w:fill="auto"/>
            <w:vAlign w:val="center"/>
          </w:tcPr>
          <w:p w14:paraId="12A2DB37" w14:textId="77777777" w:rsidR="00FB3A6B" w:rsidRPr="004B6EF0" w:rsidRDefault="00FB3A6B" w:rsidP="00FB3A6B">
            <w:pPr>
              <w:jc w:val="center"/>
            </w:pPr>
          </w:p>
        </w:tc>
      </w:tr>
    </w:tbl>
    <w:p w14:paraId="517FA97E" w14:textId="77777777" w:rsidR="008018C6" w:rsidRPr="004B6EF0" w:rsidRDefault="008018C6">
      <w:pPr>
        <w:spacing w:after="120"/>
      </w:pPr>
    </w:p>
    <w:p w14:paraId="299625A2" w14:textId="77777777" w:rsidR="008018C6" w:rsidRPr="004B6EF0" w:rsidRDefault="006B4030">
      <w:pPr>
        <w:spacing w:before="240" w:after="240"/>
      </w:pPr>
      <w:r w:rsidRPr="004B6EF0">
        <w:tab/>
      </w:r>
      <w:r w:rsidRPr="004B6EF0">
        <w:br w:type="page"/>
      </w:r>
    </w:p>
    <w:p w14:paraId="002E900C" w14:textId="77777777" w:rsidR="008018C6" w:rsidRPr="004B6EF0" w:rsidRDefault="006B4030">
      <w:pPr>
        <w:spacing w:before="240" w:after="240"/>
      </w:pPr>
      <w:r w:rsidRPr="004B6EF0">
        <w:lastRenderedPageBreak/>
        <w:tab/>
      </w:r>
      <w:r w:rsidRPr="004B6EF0">
        <w:tab/>
      </w:r>
      <w:r w:rsidRPr="004B6EF0">
        <w:tab/>
      </w:r>
      <w:r w:rsidRPr="004B6EF0">
        <w:tab/>
      </w:r>
      <w:r w:rsidRPr="004B6EF0">
        <w:tab/>
      </w:r>
    </w:p>
    <w:p w14:paraId="1558C7D2" w14:textId="77777777" w:rsidR="008018C6" w:rsidRPr="004B6EF0" w:rsidRDefault="006B4030">
      <w:pPr>
        <w:spacing w:before="240" w:after="240"/>
      </w:pPr>
      <w:r w:rsidRPr="004B6EF0">
        <w:tab/>
      </w:r>
      <w:r w:rsidRPr="004B6EF0">
        <w:tab/>
      </w:r>
      <w:r w:rsidRPr="004B6EF0">
        <w:tab/>
      </w:r>
      <w:r w:rsidRPr="004B6EF0">
        <w:tab/>
      </w:r>
      <w:r w:rsidRPr="004B6EF0">
        <w:tab/>
      </w:r>
      <w:r w:rsidRPr="004B6EF0">
        <w:tab/>
      </w:r>
    </w:p>
    <w:p w14:paraId="09F68442" w14:textId="77777777" w:rsidR="008018C6" w:rsidRPr="004B6EF0" w:rsidRDefault="006B4030">
      <w:pPr>
        <w:pStyle w:val="Heading1"/>
        <w:jc w:val="center"/>
        <w:rPr>
          <w:rFonts w:ascii="Arial" w:hAnsi="Arial" w:cs="Arial"/>
          <w:b w:val="0"/>
        </w:rPr>
      </w:pPr>
      <w:bookmarkStart w:id="48" w:name="_Toc61553352"/>
      <w:r w:rsidRPr="004B6EF0">
        <w:rPr>
          <w:rFonts w:ascii="Arial" w:hAnsi="Arial" w:cs="Arial"/>
        </w:rPr>
        <w:t xml:space="preserve">TC0 – </w:t>
      </w:r>
      <w:r w:rsidRPr="004B6EF0">
        <w:rPr>
          <w:rFonts w:ascii="Arial" w:hAnsi="Arial" w:cs="Arial"/>
          <w:smallCaps/>
        </w:rPr>
        <w:t>TRANSITIONS OF CARE</w:t>
      </w:r>
      <w:bookmarkEnd w:id="48"/>
    </w:p>
    <w:p w14:paraId="513C85F7" w14:textId="77777777" w:rsidR="008018C6" w:rsidRPr="004B6EF0" w:rsidRDefault="008018C6">
      <w:pPr>
        <w:spacing w:after="120"/>
        <w:jc w:val="center"/>
        <w:rPr>
          <w:b/>
        </w:rPr>
      </w:pPr>
    </w:p>
    <w:p w14:paraId="19EC244A" w14:textId="77777777" w:rsidR="008018C6" w:rsidRPr="004B6EF0" w:rsidRDefault="006B4030">
      <w:pPr>
        <w:numPr>
          <w:ilvl w:val="0"/>
          <w:numId w:val="9"/>
        </w:numPr>
        <w:spacing w:after="120"/>
      </w:pPr>
      <w:r w:rsidRPr="004B6EF0">
        <w:t>Develops policies and procedures that optimize transitions of care in the emergency department</w:t>
      </w:r>
    </w:p>
    <w:p w14:paraId="1338E27C" w14:textId="77777777" w:rsidR="008018C6" w:rsidRPr="004B6EF0" w:rsidRDefault="006B4030">
      <w:pPr>
        <w:numPr>
          <w:ilvl w:val="0"/>
          <w:numId w:val="9"/>
        </w:numPr>
        <w:spacing w:after="120"/>
        <w:rPr>
          <w:b/>
        </w:rPr>
      </w:pPr>
      <w:r w:rsidRPr="004B6EF0">
        <w:rPr>
          <w:b/>
        </w:rPr>
        <w:t>Establish and implement a disposition plan for patients being admitted, discharged, observed, or transferred using appropriate handoffs, consultation, patient education, treatment plan, medications, and follow-up</w:t>
      </w:r>
    </w:p>
    <w:p w14:paraId="085559FC" w14:textId="77777777" w:rsidR="008018C6" w:rsidRPr="004B6EF0" w:rsidRDefault="006B4030">
      <w:pPr>
        <w:numPr>
          <w:ilvl w:val="0"/>
          <w:numId w:val="9"/>
        </w:numPr>
        <w:spacing w:after="120"/>
      </w:pPr>
      <w:r w:rsidRPr="004B6EF0">
        <w:t xml:space="preserve">Determine an appropriate disposition </w:t>
      </w:r>
    </w:p>
    <w:tbl>
      <w:tblPr>
        <w:tblStyle w:val="af4"/>
        <w:tblW w:w="11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760"/>
        <w:gridCol w:w="975"/>
      </w:tblGrid>
      <w:tr w:rsidR="008018C6" w:rsidRPr="004B6EF0" w14:paraId="78CDC02D" w14:textId="77777777">
        <w:trPr>
          <w:jc w:val="center"/>
        </w:trPr>
        <w:tc>
          <w:tcPr>
            <w:tcW w:w="1440" w:type="dxa"/>
            <w:shd w:val="clear" w:color="auto" w:fill="auto"/>
          </w:tcPr>
          <w:p w14:paraId="4D69CF18" w14:textId="77777777" w:rsidR="008018C6" w:rsidRPr="004B6EF0" w:rsidRDefault="006B4030">
            <w:pPr>
              <w:jc w:val="center"/>
              <w:rPr>
                <w:b/>
              </w:rPr>
            </w:pPr>
            <w:r w:rsidRPr="004B6EF0">
              <w:rPr>
                <w:b/>
              </w:rPr>
              <w:t>KSA Code</w:t>
            </w:r>
          </w:p>
        </w:tc>
        <w:tc>
          <w:tcPr>
            <w:tcW w:w="8760" w:type="dxa"/>
            <w:shd w:val="clear" w:color="auto" w:fill="auto"/>
          </w:tcPr>
          <w:p w14:paraId="6F3AAE8C" w14:textId="77777777" w:rsidR="008018C6" w:rsidRPr="004B6EF0" w:rsidRDefault="006B4030">
            <w:pPr>
              <w:jc w:val="center"/>
              <w:rPr>
                <w:b/>
              </w:rPr>
            </w:pPr>
            <w:r w:rsidRPr="004B6EF0">
              <w:rPr>
                <w:b/>
              </w:rPr>
              <w:t>KSA Description</w:t>
            </w:r>
          </w:p>
        </w:tc>
        <w:tc>
          <w:tcPr>
            <w:tcW w:w="975" w:type="dxa"/>
            <w:shd w:val="clear" w:color="auto" w:fill="auto"/>
          </w:tcPr>
          <w:p w14:paraId="3947211A" w14:textId="77777777" w:rsidR="008018C6" w:rsidRPr="004B6EF0" w:rsidRDefault="006B4030">
            <w:pPr>
              <w:jc w:val="center"/>
              <w:rPr>
                <w:b/>
              </w:rPr>
            </w:pPr>
            <w:r w:rsidRPr="004B6EF0">
              <w:rPr>
                <w:b/>
              </w:rPr>
              <w:t>Level</w:t>
            </w:r>
          </w:p>
        </w:tc>
      </w:tr>
      <w:tr w:rsidR="008018C6" w:rsidRPr="004B6EF0" w14:paraId="41E4F844" w14:textId="77777777">
        <w:trPr>
          <w:jc w:val="center"/>
        </w:trPr>
        <w:tc>
          <w:tcPr>
            <w:tcW w:w="1440" w:type="dxa"/>
            <w:shd w:val="clear" w:color="auto" w:fill="auto"/>
            <w:vAlign w:val="center"/>
          </w:tcPr>
          <w:p w14:paraId="08528778" w14:textId="61AA1AF7" w:rsidR="008018C6" w:rsidRPr="004B6EF0" w:rsidRDefault="00B81266">
            <w:pPr>
              <w:jc w:val="center"/>
            </w:pPr>
            <w:r w:rsidRPr="004B6EF0">
              <w:t>TC11</w:t>
            </w:r>
          </w:p>
        </w:tc>
        <w:tc>
          <w:tcPr>
            <w:tcW w:w="8760" w:type="dxa"/>
            <w:shd w:val="clear" w:color="auto" w:fill="auto"/>
          </w:tcPr>
          <w:p w14:paraId="6123C9A7" w14:textId="77777777" w:rsidR="008018C6" w:rsidRPr="004B6EF0" w:rsidRDefault="006B4030">
            <w:r w:rsidRPr="004B6EF0">
              <w:t xml:space="preserve">Determine, </w:t>
            </w:r>
            <w:proofErr w:type="gramStart"/>
            <w:r w:rsidRPr="004B6EF0">
              <w:t>summarize</w:t>
            </w:r>
            <w:proofErr w:type="gramEnd"/>
            <w:r w:rsidRPr="004B6EF0">
              <w:t xml:space="preserve"> and communicate the diagnosis or diagnostic uncertainty, anticipated course, prognosis, disposition plan, medications, future diagnostic / therapeutic interventions, signs and symptoms for which to seek further care and follow</w:t>
            </w:r>
            <w:r w:rsidRPr="004B6EF0">
              <w:rPr>
                <w:rFonts w:ascii="Cambria Math" w:eastAsia="Cambria Math" w:hAnsi="Cambria Math" w:cs="Cambria Math"/>
              </w:rPr>
              <w:t>‐</w:t>
            </w:r>
            <w:r w:rsidRPr="004B6EF0">
              <w:t>up to patient or surrogate</w:t>
            </w:r>
          </w:p>
        </w:tc>
        <w:tc>
          <w:tcPr>
            <w:tcW w:w="975" w:type="dxa"/>
            <w:shd w:val="clear" w:color="auto" w:fill="auto"/>
            <w:vAlign w:val="center"/>
          </w:tcPr>
          <w:p w14:paraId="34FBFB50" w14:textId="77777777" w:rsidR="008018C6" w:rsidRPr="004B6EF0" w:rsidRDefault="006B4030">
            <w:pPr>
              <w:jc w:val="center"/>
            </w:pPr>
            <w:r w:rsidRPr="004B6EF0">
              <w:t>B</w:t>
            </w:r>
          </w:p>
        </w:tc>
      </w:tr>
      <w:tr w:rsidR="008018C6" w:rsidRPr="004B6EF0" w14:paraId="33B4F422" w14:textId="77777777">
        <w:trPr>
          <w:jc w:val="center"/>
        </w:trPr>
        <w:tc>
          <w:tcPr>
            <w:tcW w:w="1440" w:type="dxa"/>
            <w:shd w:val="clear" w:color="auto" w:fill="auto"/>
            <w:vAlign w:val="center"/>
          </w:tcPr>
          <w:p w14:paraId="08151821" w14:textId="55D971BC" w:rsidR="008018C6" w:rsidRPr="004B6EF0" w:rsidRDefault="00B81266">
            <w:pPr>
              <w:jc w:val="center"/>
            </w:pPr>
            <w:r w:rsidRPr="004B6EF0">
              <w:t>TC18</w:t>
            </w:r>
          </w:p>
        </w:tc>
        <w:tc>
          <w:tcPr>
            <w:tcW w:w="8760" w:type="dxa"/>
            <w:shd w:val="clear" w:color="auto" w:fill="auto"/>
          </w:tcPr>
          <w:p w14:paraId="2C4B7225" w14:textId="77777777" w:rsidR="008018C6" w:rsidRPr="004B6EF0" w:rsidRDefault="006B4030">
            <w:r w:rsidRPr="004B6EF0">
              <w:t xml:space="preserve">Correctly determine the appropriate disposition </w:t>
            </w:r>
          </w:p>
        </w:tc>
        <w:tc>
          <w:tcPr>
            <w:tcW w:w="975" w:type="dxa"/>
            <w:shd w:val="clear" w:color="auto" w:fill="auto"/>
            <w:vAlign w:val="center"/>
          </w:tcPr>
          <w:p w14:paraId="6566CC35" w14:textId="77777777" w:rsidR="008018C6" w:rsidRPr="004B6EF0" w:rsidRDefault="006B4030">
            <w:pPr>
              <w:jc w:val="center"/>
            </w:pPr>
            <w:r w:rsidRPr="004B6EF0">
              <w:t>C</w:t>
            </w:r>
          </w:p>
        </w:tc>
      </w:tr>
      <w:tr w:rsidR="008018C6" w:rsidRPr="004B6EF0" w14:paraId="5052037F" w14:textId="77777777">
        <w:trPr>
          <w:jc w:val="center"/>
        </w:trPr>
        <w:tc>
          <w:tcPr>
            <w:tcW w:w="1440" w:type="dxa"/>
            <w:shd w:val="clear" w:color="auto" w:fill="auto"/>
            <w:vAlign w:val="center"/>
          </w:tcPr>
          <w:p w14:paraId="40067EE3" w14:textId="3FCD5D53" w:rsidR="008018C6" w:rsidRPr="004B6EF0" w:rsidRDefault="00B81266">
            <w:pPr>
              <w:jc w:val="center"/>
            </w:pPr>
            <w:r w:rsidRPr="004B6EF0">
              <w:t>TC12</w:t>
            </w:r>
          </w:p>
        </w:tc>
        <w:tc>
          <w:tcPr>
            <w:tcW w:w="8760" w:type="dxa"/>
            <w:shd w:val="clear" w:color="auto" w:fill="auto"/>
          </w:tcPr>
          <w:p w14:paraId="543EAFB1" w14:textId="77777777" w:rsidR="008018C6" w:rsidRPr="004B6EF0" w:rsidRDefault="006B4030">
            <w:r w:rsidRPr="004B6EF0">
              <w:t>Assign admitted patients to an appropriate level of care</w:t>
            </w:r>
          </w:p>
        </w:tc>
        <w:tc>
          <w:tcPr>
            <w:tcW w:w="975" w:type="dxa"/>
            <w:shd w:val="clear" w:color="auto" w:fill="auto"/>
            <w:vAlign w:val="center"/>
          </w:tcPr>
          <w:p w14:paraId="03E7025B" w14:textId="77777777" w:rsidR="008018C6" w:rsidRPr="004B6EF0" w:rsidRDefault="006B4030">
            <w:pPr>
              <w:jc w:val="center"/>
            </w:pPr>
            <w:r w:rsidRPr="004B6EF0">
              <w:t>B</w:t>
            </w:r>
          </w:p>
        </w:tc>
      </w:tr>
      <w:tr w:rsidR="008018C6" w:rsidRPr="004B6EF0" w14:paraId="644B6B36" w14:textId="77777777">
        <w:trPr>
          <w:jc w:val="center"/>
        </w:trPr>
        <w:tc>
          <w:tcPr>
            <w:tcW w:w="1440" w:type="dxa"/>
            <w:shd w:val="clear" w:color="auto" w:fill="auto"/>
            <w:vAlign w:val="center"/>
          </w:tcPr>
          <w:p w14:paraId="755CFFF1" w14:textId="11ED2ABE" w:rsidR="008018C6" w:rsidRPr="004B6EF0" w:rsidRDefault="00B81266">
            <w:pPr>
              <w:jc w:val="center"/>
            </w:pPr>
            <w:r w:rsidRPr="004B6EF0">
              <w:t>TC13</w:t>
            </w:r>
          </w:p>
        </w:tc>
        <w:tc>
          <w:tcPr>
            <w:tcW w:w="8760" w:type="dxa"/>
            <w:shd w:val="clear" w:color="auto" w:fill="auto"/>
          </w:tcPr>
          <w:p w14:paraId="0BD3B478" w14:textId="77777777" w:rsidR="008018C6" w:rsidRPr="004B6EF0" w:rsidRDefault="006B4030">
            <w:r w:rsidRPr="004B6EF0">
              <w:t>Ensure patient has resources and tools to comply with discharge plan, which may include modifying the plan or involving additional resources (</w:t>
            </w:r>
            <w:proofErr w:type="spellStart"/>
            <w:r w:rsidRPr="004B6EF0">
              <w:t>ie</w:t>
            </w:r>
            <w:proofErr w:type="spellEnd"/>
            <w:r w:rsidRPr="004B6EF0">
              <w:t>. PCP, social work, financial aid) to optimize compliance</w:t>
            </w:r>
          </w:p>
        </w:tc>
        <w:tc>
          <w:tcPr>
            <w:tcW w:w="975" w:type="dxa"/>
            <w:shd w:val="clear" w:color="auto" w:fill="auto"/>
            <w:vAlign w:val="center"/>
          </w:tcPr>
          <w:p w14:paraId="53BF1312" w14:textId="77777777" w:rsidR="008018C6" w:rsidRPr="004B6EF0" w:rsidRDefault="006B4030">
            <w:pPr>
              <w:jc w:val="center"/>
            </w:pPr>
            <w:r w:rsidRPr="004B6EF0">
              <w:t>B</w:t>
            </w:r>
          </w:p>
        </w:tc>
      </w:tr>
      <w:tr w:rsidR="008018C6" w:rsidRPr="004B6EF0" w14:paraId="2D9BF4DF" w14:textId="77777777">
        <w:trPr>
          <w:jc w:val="center"/>
        </w:trPr>
        <w:tc>
          <w:tcPr>
            <w:tcW w:w="1440" w:type="dxa"/>
            <w:shd w:val="clear" w:color="auto" w:fill="auto"/>
            <w:vAlign w:val="center"/>
          </w:tcPr>
          <w:p w14:paraId="59548527" w14:textId="528D6EA6" w:rsidR="008018C6" w:rsidRPr="004B6EF0" w:rsidRDefault="00B81266">
            <w:pPr>
              <w:jc w:val="center"/>
            </w:pPr>
            <w:r w:rsidRPr="004B6EF0">
              <w:t>TC14</w:t>
            </w:r>
          </w:p>
        </w:tc>
        <w:tc>
          <w:tcPr>
            <w:tcW w:w="8760" w:type="dxa"/>
            <w:shd w:val="clear" w:color="auto" w:fill="auto"/>
          </w:tcPr>
          <w:p w14:paraId="1A850BA0" w14:textId="77777777" w:rsidR="008018C6" w:rsidRPr="004B6EF0" w:rsidRDefault="006B4030">
            <w:r w:rsidRPr="004B6EF0">
              <w:t xml:space="preserve">Identify patients who will </w:t>
            </w:r>
            <w:proofErr w:type="spellStart"/>
            <w:proofErr w:type="gramStart"/>
            <w:r w:rsidRPr="004B6EF0">
              <w:t>requireansfer</w:t>
            </w:r>
            <w:proofErr w:type="spellEnd"/>
            <w:r w:rsidRPr="004B6EF0">
              <w:t xml:space="preserve">  to</w:t>
            </w:r>
            <w:proofErr w:type="gramEnd"/>
            <w:r w:rsidRPr="004B6EF0">
              <w:t xml:space="preserve"> a facility that provides a higher level of care and coordinate this transition of care by ensuring communication with the receiving provider, completion of transfer documentation, education of the patient or surrogate the reasons for transfer, consent for transfer, and arrangement of appropriate transportation.</w:t>
            </w:r>
          </w:p>
        </w:tc>
        <w:tc>
          <w:tcPr>
            <w:tcW w:w="975" w:type="dxa"/>
            <w:shd w:val="clear" w:color="auto" w:fill="auto"/>
            <w:vAlign w:val="center"/>
          </w:tcPr>
          <w:p w14:paraId="7D1BC686" w14:textId="77777777" w:rsidR="008018C6" w:rsidRPr="004B6EF0" w:rsidRDefault="006B4030">
            <w:pPr>
              <w:jc w:val="center"/>
            </w:pPr>
            <w:r w:rsidRPr="004B6EF0">
              <w:t>B</w:t>
            </w:r>
          </w:p>
        </w:tc>
      </w:tr>
      <w:tr w:rsidR="008018C6" w:rsidRPr="004B6EF0" w14:paraId="479E4534" w14:textId="77777777">
        <w:trPr>
          <w:jc w:val="center"/>
        </w:trPr>
        <w:tc>
          <w:tcPr>
            <w:tcW w:w="1440" w:type="dxa"/>
            <w:shd w:val="clear" w:color="auto" w:fill="auto"/>
            <w:vAlign w:val="center"/>
          </w:tcPr>
          <w:p w14:paraId="530DE1F5" w14:textId="16DAB5EB" w:rsidR="008018C6" w:rsidRPr="004B6EF0" w:rsidRDefault="00B81266">
            <w:pPr>
              <w:jc w:val="center"/>
            </w:pPr>
            <w:r w:rsidRPr="004B6EF0">
              <w:t>TC15</w:t>
            </w:r>
          </w:p>
        </w:tc>
        <w:tc>
          <w:tcPr>
            <w:tcW w:w="8760" w:type="dxa"/>
            <w:shd w:val="clear" w:color="auto" w:fill="auto"/>
          </w:tcPr>
          <w:p w14:paraId="56A250C4" w14:textId="77777777" w:rsidR="008018C6" w:rsidRPr="004B6EF0" w:rsidRDefault="006B4030">
            <w:r w:rsidRPr="004B6EF0">
              <w:t xml:space="preserve">Ensure transitions of care are accurately and efficiently communicated between providers using </w:t>
            </w:r>
            <w:proofErr w:type="gramStart"/>
            <w:r w:rsidRPr="004B6EF0">
              <w:t>best-practices</w:t>
            </w:r>
            <w:proofErr w:type="gramEnd"/>
          </w:p>
        </w:tc>
        <w:tc>
          <w:tcPr>
            <w:tcW w:w="975" w:type="dxa"/>
            <w:shd w:val="clear" w:color="auto" w:fill="auto"/>
            <w:vAlign w:val="center"/>
          </w:tcPr>
          <w:p w14:paraId="2C014419" w14:textId="77777777" w:rsidR="008018C6" w:rsidRPr="004B6EF0" w:rsidRDefault="006B4030">
            <w:pPr>
              <w:jc w:val="center"/>
            </w:pPr>
            <w:r w:rsidRPr="004B6EF0">
              <w:t>B</w:t>
            </w:r>
          </w:p>
        </w:tc>
      </w:tr>
      <w:tr w:rsidR="008018C6" w:rsidRPr="004B6EF0" w14:paraId="524D685D" w14:textId="77777777">
        <w:trPr>
          <w:jc w:val="center"/>
        </w:trPr>
        <w:tc>
          <w:tcPr>
            <w:tcW w:w="1440" w:type="dxa"/>
            <w:shd w:val="clear" w:color="auto" w:fill="auto"/>
            <w:vAlign w:val="center"/>
          </w:tcPr>
          <w:p w14:paraId="1DD1B8BB" w14:textId="5F81A327" w:rsidR="008018C6" w:rsidRPr="004B6EF0" w:rsidRDefault="00B81266">
            <w:pPr>
              <w:jc w:val="center"/>
            </w:pPr>
            <w:r w:rsidRPr="004B6EF0">
              <w:t>TC16</w:t>
            </w:r>
          </w:p>
        </w:tc>
        <w:tc>
          <w:tcPr>
            <w:tcW w:w="8760" w:type="dxa"/>
            <w:shd w:val="clear" w:color="auto" w:fill="auto"/>
          </w:tcPr>
          <w:p w14:paraId="11A89370" w14:textId="77777777" w:rsidR="008018C6" w:rsidRPr="004B6EF0" w:rsidRDefault="006B4030">
            <w:r w:rsidRPr="004B6EF0">
              <w:t>Use appropriate tools for transitions of care, discharge instructions, prescriptions, follow-up instructions, and any pending diagnostic studies to promote effective care and decrease error</w:t>
            </w:r>
          </w:p>
        </w:tc>
        <w:tc>
          <w:tcPr>
            <w:tcW w:w="975" w:type="dxa"/>
            <w:shd w:val="clear" w:color="auto" w:fill="auto"/>
            <w:vAlign w:val="center"/>
          </w:tcPr>
          <w:p w14:paraId="0B2CD754" w14:textId="77777777" w:rsidR="008018C6" w:rsidRPr="004B6EF0" w:rsidRDefault="006B4030">
            <w:pPr>
              <w:jc w:val="center"/>
            </w:pPr>
            <w:r w:rsidRPr="004B6EF0">
              <w:t>B</w:t>
            </w:r>
          </w:p>
        </w:tc>
      </w:tr>
      <w:tr w:rsidR="008018C6" w:rsidRPr="004B6EF0" w14:paraId="0E318F6A" w14:textId="77777777">
        <w:trPr>
          <w:jc w:val="center"/>
        </w:trPr>
        <w:tc>
          <w:tcPr>
            <w:tcW w:w="1440" w:type="dxa"/>
            <w:shd w:val="clear" w:color="auto" w:fill="auto"/>
            <w:vAlign w:val="center"/>
          </w:tcPr>
          <w:p w14:paraId="7EA9901F" w14:textId="79E60C07" w:rsidR="008018C6" w:rsidRPr="004B6EF0" w:rsidRDefault="00B81266">
            <w:pPr>
              <w:jc w:val="center"/>
            </w:pPr>
            <w:r w:rsidRPr="004B6EF0">
              <w:t>TC17</w:t>
            </w:r>
          </w:p>
        </w:tc>
        <w:tc>
          <w:tcPr>
            <w:tcW w:w="8760" w:type="dxa"/>
            <w:shd w:val="clear" w:color="auto" w:fill="auto"/>
          </w:tcPr>
          <w:p w14:paraId="4A0AFB62" w14:textId="77777777" w:rsidR="008018C6" w:rsidRPr="004B6EF0" w:rsidRDefault="006B4030">
            <w:r w:rsidRPr="004B6EF0">
              <w:t xml:space="preserve">Explain clearly and ensure patient understanding of diagnosis, discharge </w:t>
            </w:r>
            <w:proofErr w:type="gramStart"/>
            <w:r w:rsidRPr="004B6EF0">
              <w:t>instructions,  and</w:t>
            </w:r>
            <w:proofErr w:type="gramEnd"/>
            <w:r w:rsidRPr="004B6EF0">
              <w:t xml:space="preserve"> the importance of follow</w:t>
            </w:r>
            <w:r w:rsidRPr="004B6EF0">
              <w:rPr>
                <w:rFonts w:ascii="Cambria Math" w:hAnsi="Cambria Math" w:cs="Cambria Math"/>
              </w:rPr>
              <w:t>‐</w:t>
            </w:r>
            <w:r w:rsidRPr="004B6EF0">
              <w:t xml:space="preserve">up and compliance with treatments.  </w:t>
            </w:r>
          </w:p>
        </w:tc>
        <w:tc>
          <w:tcPr>
            <w:tcW w:w="975" w:type="dxa"/>
            <w:shd w:val="clear" w:color="auto" w:fill="auto"/>
            <w:vAlign w:val="center"/>
          </w:tcPr>
          <w:p w14:paraId="225ABDD6" w14:textId="77777777" w:rsidR="008018C6" w:rsidRPr="004B6EF0" w:rsidRDefault="006B4030">
            <w:pPr>
              <w:jc w:val="center"/>
            </w:pPr>
            <w:r w:rsidRPr="004B6EF0">
              <w:t>B</w:t>
            </w:r>
          </w:p>
        </w:tc>
      </w:tr>
      <w:tr w:rsidR="008018C6" w:rsidRPr="004B6EF0" w14:paraId="355C82E2" w14:textId="77777777">
        <w:trPr>
          <w:jc w:val="center"/>
        </w:trPr>
        <w:tc>
          <w:tcPr>
            <w:tcW w:w="1440" w:type="dxa"/>
            <w:shd w:val="clear" w:color="auto" w:fill="auto"/>
            <w:vAlign w:val="center"/>
          </w:tcPr>
          <w:p w14:paraId="1E5792BA" w14:textId="0F874F11" w:rsidR="008018C6" w:rsidRPr="004B6EF0" w:rsidRDefault="00B81266">
            <w:pPr>
              <w:jc w:val="center"/>
            </w:pPr>
            <w:r w:rsidRPr="004B6EF0">
              <w:t>TC9</w:t>
            </w:r>
          </w:p>
        </w:tc>
        <w:tc>
          <w:tcPr>
            <w:tcW w:w="8760" w:type="dxa"/>
            <w:shd w:val="clear" w:color="auto" w:fill="auto"/>
          </w:tcPr>
          <w:p w14:paraId="20A4AC69" w14:textId="77777777" w:rsidR="008018C6" w:rsidRPr="004B6EF0" w:rsidRDefault="006B4030">
            <w:pPr>
              <w:spacing w:after="120"/>
            </w:pPr>
            <w:r w:rsidRPr="004B6EF0">
              <w:t>Develops interdepartmental and intradepartmental policies and processes that optimize transitions of care both within the emergency department and between the emergency department and other services or facilities</w:t>
            </w:r>
          </w:p>
        </w:tc>
        <w:tc>
          <w:tcPr>
            <w:tcW w:w="975" w:type="dxa"/>
            <w:shd w:val="clear" w:color="auto" w:fill="auto"/>
            <w:vAlign w:val="center"/>
          </w:tcPr>
          <w:p w14:paraId="6876EC84" w14:textId="77777777" w:rsidR="008018C6" w:rsidRPr="004B6EF0" w:rsidRDefault="006B4030">
            <w:pPr>
              <w:jc w:val="center"/>
            </w:pPr>
            <w:r w:rsidRPr="004B6EF0">
              <w:t>A</w:t>
            </w:r>
          </w:p>
        </w:tc>
      </w:tr>
      <w:tr w:rsidR="008018C6" w:rsidRPr="004B6EF0" w14:paraId="5259FE15" w14:textId="77777777">
        <w:trPr>
          <w:jc w:val="center"/>
        </w:trPr>
        <w:tc>
          <w:tcPr>
            <w:tcW w:w="1440" w:type="dxa"/>
            <w:shd w:val="clear" w:color="auto" w:fill="auto"/>
            <w:vAlign w:val="center"/>
          </w:tcPr>
          <w:p w14:paraId="3915E667" w14:textId="7F1FE755" w:rsidR="008018C6" w:rsidRPr="004B6EF0" w:rsidRDefault="00B81266">
            <w:pPr>
              <w:jc w:val="center"/>
            </w:pPr>
            <w:r w:rsidRPr="004B6EF0">
              <w:t>TC10</w:t>
            </w:r>
          </w:p>
        </w:tc>
        <w:tc>
          <w:tcPr>
            <w:tcW w:w="8760" w:type="dxa"/>
            <w:shd w:val="clear" w:color="auto" w:fill="auto"/>
          </w:tcPr>
          <w:p w14:paraId="1834D024" w14:textId="77777777" w:rsidR="008018C6" w:rsidRPr="004B6EF0" w:rsidRDefault="006B4030">
            <w:pPr>
              <w:spacing w:after="120"/>
            </w:pPr>
            <w:r w:rsidRPr="004B6EF0">
              <w:t>Develops policies and processes to optimize discharge instructions and patient education at the time of discharge, and to facilitate patient follow up within the system</w:t>
            </w:r>
          </w:p>
        </w:tc>
        <w:tc>
          <w:tcPr>
            <w:tcW w:w="975" w:type="dxa"/>
            <w:shd w:val="clear" w:color="auto" w:fill="auto"/>
            <w:vAlign w:val="center"/>
          </w:tcPr>
          <w:p w14:paraId="3D21BCEF" w14:textId="77777777" w:rsidR="008018C6" w:rsidRPr="004B6EF0" w:rsidRDefault="006B4030">
            <w:pPr>
              <w:jc w:val="center"/>
            </w:pPr>
            <w:r w:rsidRPr="004B6EF0">
              <w:t>A</w:t>
            </w:r>
          </w:p>
        </w:tc>
      </w:tr>
      <w:tr w:rsidR="008018C6" w:rsidRPr="004B6EF0" w14:paraId="38785F05" w14:textId="77777777">
        <w:trPr>
          <w:jc w:val="center"/>
        </w:trPr>
        <w:tc>
          <w:tcPr>
            <w:tcW w:w="1440" w:type="dxa"/>
            <w:shd w:val="clear" w:color="auto" w:fill="auto"/>
            <w:vAlign w:val="center"/>
          </w:tcPr>
          <w:p w14:paraId="61753CA0" w14:textId="77777777" w:rsidR="008018C6" w:rsidRPr="004B6EF0" w:rsidRDefault="006B4030">
            <w:pPr>
              <w:jc w:val="center"/>
            </w:pPr>
            <w:r w:rsidRPr="004B6EF0">
              <w:t>TC99</w:t>
            </w:r>
          </w:p>
        </w:tc>
        <w:tc>
          <w:tcPr>
            <w:tcW w:w="8760" w:type="dxa"/>
            <w:shd w:val="clear" w:color="auto" w:fill="auto"/>
          </w:tcPr>
          <w:p w14:paraId="69A3AD86" w14:textId="77777777" w:rsidR="008018C6" w:rsidRPr="004B6EF0" w:rsidRDefault="006B4030">
            <w:r w:rsidRPr="004B6EF0">
              <w:t>Other</w:t>
            </w:r>
          </w:p>
        </w:tc>
        <w:tc>
          <w:tcPr>
            <w:tcW w:w="975" w:type="dxa"/>
            <w:shd w:val="clear" w:color="auto" w:fill="auto"/>
            <w:vAlign w:val="center"/>
          </w:tcPr>
          <w:p w14:paraId="4744E0FF" w14:textId="77777777" w:rsidR="008018C6" w:rsidRPr="004B6EF0" w:rsidRDefault="008018C6">
            <w:pPr>
              <w:jc w:val="center"/>
            </w:pPr>
          </w:p>
        </w:tc>
      </w:tr>
    </w:tbl>
    <w:p w14:paraId="7CE2081F" w14:textId="77777777" w:rsidR="008018C6" w:rsidRPr="004B6EF0" w:rsidRDefault="008018C6">
      <w:pPr>
        <w:spacing w:after="120"/>
      </w:pPr>
    </w:p>
    <w:p w14:paraId="065E8E24" w14:textId="77777777" w:rsidR="008018C6" w:rsidRPr="004B6EF0" w:rsidRDefault="006B4030">
      <w:pPr>
        <w:pStyle w:val="Heading1"/>
        <w:jc w:val="center"/>
        <w:rPr>
          <w:rFonts w:ascii="Arial" w:hAnsi="Arial" w:cs="Arial"/>
        </w:rPr>
      </w:pPr>
      <w:r w:rsidRPr="004B6EF0">
        <w:rPr>
          <w:rFonts w:ascii="Arial" w:hAnsi="Arial" w:cs="Arial"/>
        </w:rPr>
        <w:br w:type="page"/>
      </w:r>
    </w:p>
    <w:p w14:paraId="747FBEBC" w14:textId="77777777" w:rsidR="008018C6" w:rsidRPr="004B6EF0" w:rsidRDefault="006B4030">
      <w:pPr>
        <w:pStyle w:val="Heading1"/>
        <w:jc w:val="center"/>
        <w:rPr>
          <w:rFonts w:ascii="Arial" w:hAnsi="Arial" w:cs="Arial"/>
          <w:b w:val="0"/>
        </w:rPr>
      </w:pPr>
      <w:bookmarkStart w:id="49" w:name="_mvz006ugg2b9" w:colFirst="0" w:colLast="0"/>
      <w:bookmarkStart w:id="50" w:name="_Toc61553353"/>
      <w:bookmarkEnd w:id="49"/>
      <w:r w:rsidRPr="004B6EF0">
        <w:rPr>
          <w:rFonts w:ascii="Arial" w:hAnsi="Arial" w:cs="Arial"/>
        </w:rPr>
        <w:lastRenderedPageBreak/>
        <w:t>TM0 – TEAM MANAGEMENT</w:t>
      </w:r>
      <w:bookmarkEnd w:id="50"/>
    </w:p>
    <w:p w14:paraId="63C53352" w14:textId="77777777" w:rsidR="008018C6" w:rsidRPr="004B6EF0" w:rsidRDefault="008018C6">
      <w:pPr>
        <w:spacing w:after="120"/>
        <w:jc w:val="center"/>
        <w:rPr>
          <w:b/>
        </w:rPr>
      </w:pPr>
    </w:p>
    <w:p w14:paraId="1F4EC8E7" w14:textId="77777777" w:rsidR="008018C6" w:rsidRPr="004B6EF0" w:rsidRDefault="006B4030">
      <w:pPr>
        <w:numPr>
          <w:ilvl w:val="0"/>
          <w:numId w:val="23"/>
        </w:numPr>
        <w:spacing w:after="120"/>
      </w:pPr>
      <w:r w:rsidRPr="004B6EF0">
        <w:t>Lead inter</w:t>
      </w:r>
      <w:r w:rsidRPr="004B6EF0">
        <w:rPr>
          <w:rFonts w:ascii="Cambria Math" w:hAnsi="Cambria Math" w:cs="Cambria Math"/>
        </w:rPr>
        <w:t>‐</w:t>
      </w:r>
      <w:r w:rsidRPr="004B6EF0">
        <w:t xml:space="preserve"> and intra</w:t>
      </w:r>
      <w:r w:rsidRPr="004B6EF0">
        <w:rPr>
          <w:rFonts w:ascii="Cambria Math" w:hAnsi="Cambria Math" w:cs="Cambria Math"/>
        </w:rPr>
        <w:t>‐</w:t>
      </w:r>
      <w:r w:rsidRPr="004B6EF0">
        <w:t>departmental patient care teams and develop strategies to overcome team limitations.</w:t>
      </w:r>
    </w:p>
    <w:p w14:paraId="2C7DFFEA" w14:textId="77777777" w:rsidR="008018C6" w:rsidRPr="004B6EF0" w:rsidRDefault="006B4030">
      <w:pPr>
        <w:numPr>
          <w:ilvl w:val="0"/>
          <w:numId w:val="23"/>
        </w:numPr>
        <w:spacing w:after="120"/>
        <w:rPr>
          <w:b/>
        </w:rPr>
      </w:pPr>
      <w:r w:rsidRPr="004B6EF0">
        <w:rPr>
          <w:b/>
        </w:rPr>
        <w:t>Direct ED care teams to optimize patient flow and ensure effective communication and mutual respect among team members.</w:t>
      </w:r>
    </w:p>
    <w:p w14:paraId="78CF7E1C" w14:textId="77777777" w:rsidR="008018C6" w:rsidRPr="004B6EF0" w:rsidRDefault="006B4030">
      <w:pPr>
        <w:numPr>
          <w:ilvl w:val="0"/>
          <w:numId w:val="23"/>
        </w:numPr>
        <w:spacing w:after="120"/>
      </w:pPr>
      <w:r w:rsidRPr="004B6EF0">
        <w:t>Participate as a member of a patient care team.</w:t>
      </w:r>
    </w:p>
    <w:tbl>
      <w:tblPr>
        <w:tblStyle w:val="af5"/>
        <w:tblW w:w="11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790"/>
        <w:gridCol w:w="945"/>
      </w:tblGrid>
      <w:tr w:rsidR="008018C6" w:rsidRPr="004B6EF0" w14:paraId="5388C05E" w14:textId="77777777">
        <w:trPr>
          <w:jc w:val="center"/>
        </w:trPr>
        <w:tc>
          <w:tcPr>
            <w:tcW w:w="1440" w:type="dxa"/>
            <w:shd w:val="clear" w:color="auto" w:fill="auto"/>
          </w:tcPr>
          <w:p w14:paraId="4B25EAA9" w14:textId="77777777" w:rsidR="008018C6" w:rsidRPr="004B6EF0" w:rsidRDefault="006B4030">
            <w:pPr>
              <w:jc w:val="center"/>
              <w:rPr>
                <w:b/>
              </w:rPr>
            </w:pPr>
            <w:r w:rsidRPr="004B6EF0">
              <w:rPr>
                <w:b/>
              </w:rPr>
              <w:t>KSA Code</w:t>
            </w:r>
          </w:p>
        </w:tc>
        <w:tc>
          <w:tcPr>
            <w:tcW w:w="8790" w:type="dxa"/>
            <w:shd w:val="clear" w:color="auto" w:fill="auto"/>
          </w:tcPr>
          <w:p w14:paraId="08A84438" w14:textId="77777777" w:rsidR="008018C6" w:rsidRPr="004B6EF0" w:rsidRDefault="006B4030">
            <w:pPr>
              <w:jc w:val="center"/>
              <w:rPr>
                <w:b/>
              </w:rPr>
            </w:pPr>
            <w:r w:rsidRPr="004B6EF0">
              <w:rPr>
                <w:b/>
              </w:rPr>
              <w:t>KSA Description</w:t>
            </w:r>
          </w:p>
        </w:tc>
        <w:tc>
          <w:tcPr>
            <w:tcW w:w="945" w:type="dxa"/>
            <w:shd w:val="clear" w:color="auto" w:fill="auto"/>
          </w:tcPr>
          <w:p w14:paraId="3A4DBE42" w14:textId="77777777" w:rsidR="008018C6" w:rsidRPr="004B6EF0" w:rsidRDefault="006B4030">
            <w:pPr>
              <w:jc w:val="center"/>
              <w:rPr>
                <w:b/>
              </w:rPr>
            </w:pPr>
            <w:r w:rsidRPr="004B6EF0">
              <w:rPr>
                <w:b/>
              </w:rPr>
              <w:t>Level</w:t>
            </w:r>
          </w:p>
        </w:tc>
      </w:tr>
      <w:tr w:rsidR="008018C6" w:rsidRPr="004B6EF0" w14:paraId="237E905B" w14:textId="77777777">
        <w:trPr>
          <w:jc w:val="center"/>
        </w:trPr>
        <w:tc>
          <w:tcPr>
            <w:tcW w:w="1440" w:type="dxa"/>
            <w:shd w:val="clear" w:color="auto" w:fill="auto"/>
            <w:vAlign w:val="center"/>
          </w:tcPr>
          <w:p w14:paraId="4048C08C" w14:textId="77777777" w:rsidR="008018C6" w:rsidRPr="004B6EF0" w:rsidRDefault="006B4030">
            <w:pPr>
              <w:jc w:val="center"/>
            </w:pPr>
            <w:r w:rsidRPr="004B6EF0">
              <w:t>TM8</w:t>
            </w:r>
          </w:p>
        </w:tc>
        <w:tc>
          <w:tcPr>
            <w:tcW w:w="8790" w:type="dxa"/>
            <w:shd w:val="clear" w:color="auto" w:fill="auto"/>
          </w:tcPr>
          <w:p w14:paraId="420F9200" w14:textId="77777777" w:rsidR="008018C6" w:rsidRPr="004B6EF0" w:rsidRDefault="006B4030">
            <w:r w:rsidRPr="004B6EF0">
              <w:t>Participate in and lead interdepartmental groups in the patient care setting and in collaborative meetings outside of the patient care setting</w:t>
            </w:r>
          </w:p>
        </w:tc>
        <w:tc>
          <w:tcPr>
            <w:tcW w:w="945" w:type="dxa"/>
            <w:shd w:val="clear" w:color="auto" w:fill="auto"/>
            <w:vAlign w:val="center"/>
          </w:tcPr>
          <w:p w14:paraId="6A60ED5A" w14:textId="77777777" w:rsidR="008018C6" w:rsidRPr="004B6EF0" w:rsidRDefault="006B4030">
            <w:pPr>
              <w:jc w:val="center"/>
            </w:pPr>
            <w:r w:rsidRPr="004B6EF0">
              <w:t>A</w:t>
            </w:r>
          </w:p>
        </w:tc>
      </w:tr>
      <w:tr w:rsidR="008018C6" w:rsidRPr="004B6EF0" w14:paraId="5E3DF82A" w14:textId="77777777">
        <w:trPr>
          <w:jc w:val="center"/>
        </w:trPr>
        <w:tc>
          <w:tcPr>
            <w:tcW w:w="1440" w:type="dxa"/>
            <w:shd w:val="clear" w:color="auto" w:fill="auto"/>
            <w:vAlign w:val="center"/>
          </w:tcPr>
          <w:p w14:paraId="4974B3CC" w14:textId="77777777" w:rsidR="008018C6" w:rsidRPr="004B6EF0" w:rsidRDefault="006B4030">
            <w:pPr>
              <w:jc w:val="center"/>
            </w:pPr>
            <w:r w:rsidRPr="004B6EF0">
              <w:t>TM1</w:t>
            </w:r>
          </w:p>
        </w:tc>
        <w:tc>
          <w:tcPr>
            <w:tcW w:w="8790" w:type="dxa"/>
            <w:shd w:val="clear" w:color="auto" w:fill="auto"/>
          </w:tcPr>
          <w:p w14:paraId="1D22708E" w14:textId="77777777" w:rsidR="008018C6" w:rsidRPr="004B6EF0" w:rsidRDefault="006B4030">
            <w:r w:rsidRPr="004B6EF0">
              <w:t>Organize patient care teams</w:t>
            </w:r>
          </w:p>
        </w:tc>
        <w:tc>
          <w:tcPr>
            <w:tcW w:w="945" w:type="dxa"/>
            <w:shd w:val="clear" w:color="auto" w:fill="auto"/>
            <w:vAlign w:val="center"/>
          </w:tcPr>
          <w:p w14:paraId="4D44AA16" w14:textId="77777777" w:rsidR="008018C6" w:rsidRPr="004B6EF0" w:rsidRDefault="006B4030">
            <w:pPr>
              <w:jc w:val="center"/>
            </w:pPr>
            <w:r w:rsidRPr="004B6EF0">
              <w:t>B</w:t>
            </w:r>
          </w:p>
        </w:tc>
      </w:tr>
      <w:tr w:rsidR="008018C6" w:rsidRPr="004B6EF0" w14:paraId="7B3CAD08" w14:textId="77777777">
        <w:trPr>
          <w:jc w:val="center"/>
        </w:trPr>
        <w:tc>
          <w:tcPr>
            <w:tcW w:w="1440" w:type="dxa"/>
            <w:shd w:val="clear" w:color="auto" w:fill="auto"/>
            <w:vAlign w:val="center"/>
          </w:tcPr>
          <w:p w14:paraId="0A664BDC" w14:textId="77777777" w:rsidR="008018C6" w:rsidRPr="004B6EF0" w:rsidRDefault="006B4030">
            <w:pPr>
              <w:jc w:val="center"/>
            </w:pPr>
            <w:r w:rsidRPr="004B6EF0">
              <w:t>TM2</w:t>
            </w:r>
          </w:p>
        </w:tc>
        <w:tc>
          <w:tcPr>
            <w:tcW w:w="8790" w:type="dxa"/>
            <w:shd w:val="clear" w:color="auto" w:fill="auto"/>
          </w:tcPr>
          <w:p w14:paraId="11790048" w14:textId="77777777" w:rsidR="008018C6" w:rsidRPr="004B6EF0" w:rsidRDefault="006B4030">
            <w:r w:rsidRPr="004B6EF0">
              <w:t>Evaluate and provide feedback on team performance</w:t>
            </w:r>
          </w:p>
        </w:tc>
        <w:tc>
          <w:tcPr>
            <w:tcW w:w="945" w:type="dxa"/>
            <w:shd w:val="clear" w:color="auto" w:fill="auto"/>
            <w:vAlign w:val="center"/>
          </w:tcPr>
          <w:p w14:paraId="6A0C76F6" w14:textId="77777777" w:rsidR="008018C6" w:rsidRPr="004B6EF0" w:rsidRDefault="006B4030">
            <w:pPr>
              <w:jc w:val="center"/>
            </w:pPr>
            <w:r w:rsidRPr="004B6EF0">
              <w:t>B</w:t>
            </w:r>
          </w:p>
        </w:tc>
      </w:tr>
      <w:tr w:rsidR="008018C6" w:rsidRPr="004B6EF0" w14:paraId="11BDF950" w14:textId="77777777">
        <w:trPr>
          <w:jc w:val="center"/>
        </w:trPr>
        <w:tc>
          <w:tcPr>
            <w:tcW w:w="1440" w:type="dxa"/>
            <w:shd w:val="clear" w:color="auto" w:fill="auto"/>
            <w:vAlign w:val="center"/>
          </w:tcPr>
          <w:p w14:paraId="61C6FACC" w14:textId="77777777" w:rsidR="008018C6" w:rsidRPr="004B6EF0" w:rsidRDefault="006B4030">
            <w:pPr>
              <w:jc w:val="center"/>
            </w:pPr>
            <w:r w:rsidRPr="004B6EF0">
              <w:t>TM3</w:t>
            </w:r>
          </w:p>
        </w:tc>
        <w:tc>
          <w:tcPr>
            <w:tcW w:w="8790" w:type="dxa"/>
            <w:shd w:val="clear" w:color="auto" w:fill="auto"/>
          </w:tcPr>
          <w:p w14:paraId="29905DB8" w14:textId="77777777" w:rsidR="008018C6" w:rsidRPr="004B6EF0" w:rsidRDefault="006B4030">
            <w:r w:rsidRPr="004B6EF0">
              <w:t>Recognize team limitations and develop strategies to overcome them</w:t>
            </w:r>
          </w:p>
        </w:tc>
        <w:tc>
          <w:tcPr>
            <w:tcW w:w="945" w:type="dxa"/>
            <w:shd w:val="clear" w:color="auto" w:fill="auto"/>
            <w:vAlign w:val="center"/>
          </w:tcPr>
          <w:p w14:paraId="22682E1E" w14:textId="77777777" w:rsidR="008018C6" w:rsidRPr="004B6EF0" w:rsidRDefault="006B4030">
            <w:pPr>
              <w:jc w:val="center"/>
            </w:pPr>
            <w:r w:rsidRPr="004B6EF0">
              <w:t>B</w:t>
            </w:r>
          </w:p>
        </w:tc>
      </w:tr>
      <w:tr w:rsidR="008018C6" w:rsidRPr="004B6EF0" w14:paraId="1ADBC678" w14:textId="77777777">
        <w:trPr>
          <w:jc w:val="center"/>
        </w:trPr>
        <w:tc>
          <w:tcPr>
            <w:tcW w:w="1440" w:type="dxa"/>
            <w:shd w:val="clear" w:color="auto" w:fill="auto"/>
            <w:vAlign w:val="center"/>
          </w:tcPr>
          <w:p w14:paraId="40121F52" w14:textId="77777777" w:rsidR="008018C6" w:rsidRPr="004B6EF0" w:rsidRDefault="006B4030">
            <w:pPr>
              <w:jc w:val="center"/>
            </w:pPr>
            <w:r w:rsidRPr="004B6EF0">
              <w:t>TM4</w:t>
            </w:r>
          </w:p>
        </w:tc>
        <w:tc>
          <w:tcPr>
            <w:tcW w:w="8790" w:type="dxa"/>
            <w:shd w:val="clear" w:color="auto" w:fill="auto"/>
          </w:tcPr>
          <w:p w14:paraId="12485B8B" w14:textId="77777777" w:rsidR="008018C6" w:rsidRPr="004B6EF0" w:rsidRDefault="006B4030">
            <w:r w:rsidRPr="004B6EF0">
              <w:t>Recommend changes in team behavior for optimal performance</w:t>
            </w:r>
          </w:p>
        </w:tc>
        <w:tc>
          <w:tcPr>
            <w:tcW w:w="945" w:type="dxa"/>
            <w:shd w:val="clear" w:color="auto" w:fill="auto"/>
            <w:vAlign w:val="center"/>
          </w:tcPr>
          <w:p w14:paraId="7CEC934C" w14:textId="77777777" w:rsidR="008018C6" w:rsidRPr="004B6EF0" w:rsidRDefault="006B4030">
            <w:pPr>
              <w:jc w:val="center"/>
            </w:pPr>
            <w:r w:rsidRPr="004B6EF0">
              <w:t>B</w:t>
            </w:r>
          </w:p>
        </w:tc>
      </w:tr>
      <w:tr w:rsidR="008018C6" w:rsidRPr="004B6EF0" w14:paraId="413A1750" w14:textId="77777777">
        <w:trPr>
          <w:jc w:val="center"/>
        </w:trPr>
        <w:tc>
          <w:tcPr>
            <w:tcW w:w="1440" w:type="dxa"/>
            <w:shd w:val="clear" w:color="auto" w:fill="auto"/>
            <w:vAlign w:val="center"/>
          </w:tcPr>
          <w:p w14:paraId="7C59A6CF" w14:textId="77777777" w:rsidR="008018C6" w:rsidRPr="004B6EF0" w:rsidRDefault="006B4030">
            <w:pPr>
              <w:jc w:val="center"/>
            </w:pPr>
            <w:r w:rsidRPr="004B6EF0">
              <w:t>TM6</w:t>
            </w:r>
          </w:p>
        </w:tc>
        <w:tc>
          <w:tcPr>
            <w:tcW w:w="8790" w:type="dxa"/>
            <w:shd w:val="clear" w:color="auto" w:fill="auto"/>
          </w:tcPr>
          <w:p w14:paraId="16613C67" w14:textId="77777777" w:rsidR="008018C6" w:rsidRPr="004B6EF0" w:rsidRDefault="006B4030">
            <w:r w:rsidRPr="004B6EF0">
              <w:t>Ensure clear communication and respect among team members</w:t>
            </w:r>
          </w:p>
        </w:tc>
        <w:tc>
          <w:tcPr>
            <w:tcW w:w="945" w:type="dxa"/>
            <w:shd w:val="clear" w:color="auto" w:fill="auto"/>
            <w:vAlign w:val="center"/>
          </w:tcPr>
          <w:p w14:paraId="2B56EFCB" w14:textId="77777777" w:rsidR="008018C6" w:rsidRPr="004B6EF0" w:rsidRDefault="006B4030">
            <w:pPr>
              <w:jc w:val="center"/>
            </w:pPr>
            <w:r w:rsidRPr="004B6EF0">
              <w:t>B</w:t>
            </w:r>
          </w:p>
        </w:tc>
      </w:tr>
      <w:tr w:rsidR="008018C6" w:rsidRPr="004B6EF0" w14:paraId="3DB86DE3" w14:textId="77777777">
        <w:trPr>
          <w:jc w:val="center"/>
        </w:trPr>
        <w:tc>
          <w:tcPr>
            <w:tcW w:w="1440" w:type="dxa"/>
            <w:shd w:val="clear" w:color="auto" w:fill="auto"/>
            <w:vAlign w:val="center"/>
          </w:tcPr>
          <w:p w14:paraId="6C9D265C" w14:textId="77777777" w:rsidR="008018C6" w:rsidRPr="004B6EF0" w:rsidRDefault="006B4030">
            <w:pPr>
              <w:jc w:val="center"/>
            </w:pPr>
            <w:r w:rsidRPr="004B6EF0">
              <w:t>TM10</w:t>
            </w:r>
          </w:p>
        </w:tc>
        <w:tc>
          <w:tcPr>
            <w:tcW w:w="8790" w:type="dxa"/>
            <w:shd w:val="clear" w:color="auto" w:fill="auto"/>
          </w:tcPr>
          <w:p w14:paraId="63D59081" w14:textId="77777777" w:rsidR="008018C6" w:rsidRPr="004B6EF0" w:rsidRDefault="006B4030">
            <w:r w:rsidRPr="004B6EF0">
              <w:t>Appropriately supervise care provided by advanced practice practitioners</w:t>
            </w:r>
          </w:p>
        </w:tc>
        <w:tc>
          <w:tcPr>
            <w:tcW w:w="945" w:type="dxa"/>
            <w:shd w:val="clear" w:color="auto" w:fill="auto"/>
            <w:vAlign w:val="center"/>
          </w:tcPr>
          <w:p w14:paraId="13159316" w14:textId="77777777" w:rsidR="008018C6" w:rsidRPr="004B6EF0" w:rsidRDefault="006B4030">
            <w:pPr>
              <w:jc w:val="center"/>
            </w:pPr>
            <w:r w:rsidRPr="004B6EF0">
              <w:t>B</w:t>
            </w:r>
          </w:p>
        </w:tc>
      </w:tr>
      <w:tr w:rsidR="008018C6" w:rsidRPr="004B6EF0" w14:paraId="104D8833" w14:textId="77777777">
        <w:trPr>
          <w:jc w:val="center"/>
        </w:trPr>
        <w:tc>
          <w:tcPr>
            <w:tcW w:w="1440" w:type="dxa"/>
            <w:shd w:val="clear" w:color="auto" w:fill="auto"/>
            <w:vAlign w:val="center"/>
          </w:tcPr>
          <w:p w14:paraId="675C6E76" w14:textId="1BE10FF7" w:rsidR="008018C6" w:rsidRPr="004B6EF0" w:rsidRDefault="00125078">
            <w:pPr>
              <w:jc w:val="center"/>
            </w:pPr>
            <w:r w:rsidRPr="004B6EF0">
              <w:t>TM11</w:t>
            </w:r>
          </w:p>
        </w:tc>
        <w:tc>
          <w:tcPr>
            <w:tcW w:w="8790" w:type="dxa"/>
            <w:shd w:val="clear" w:color="auto" w:fill="auto"/>
          </w:tcPr>
          <w:p w14:paraId="60068C44" w14:textId="77777777" w:rsidR="008018C6" w:rsidRPr="004B6EF0" w:rsidRDefault="006B4030">
            <w:r w:rsidRPr="004B6EF0">
              <w:t>Balance care teams to optimize patient flow</w:t>
            </w:r>
          </w:p>
        </w:tc>
        <w:tc>
          <w:tcPr>
            <w:tcW w:w="945" w:type="dxa"/>
            <w:shd w:val="clear" w:color="auto" w:fill="auto"/>
            <w:vAlign w:val="center"/>
          </w:tcPr>
          <w:p w14:paraId="76400004" w14:textId="77777777" w:rsidR="008018C6" w:rsidRPr="004B6EF0" w:rsidRDefault="006B4030">
            <w:pPr>
              <w:jc w:val="center"/>
            </w:pPr>
            <w:r w:rsidRPr="004B6EF0">
              <w:t>B</w:t>
            </w:r>
          </w:p>
        </w:tc>
      </w:tr>
      <w:tr w:rsidR="008018C6" w:rsidRPr="004B6EF0" w14:paraId="6FB5F45B" w14:textId="77777777">
        <w:trPr>
          <w:jc w:val="center"/>
        </w:trPr>
        <w:tc>
          <w:tcPr>
            <w:tcW w:w="1440" w:type="dxa"/>
            <w:shd w:val="clear" w:color="auto" w:fill="auto"/>
            <w:vAlign w:val="center"/>
          </w:tcPr>
          <w:p w14:paraId="096ED1FD" w14:textId="77777777" w:rsidR="008018C6" w:rsidRPr="004B6EF0" w:rsidRDefault="006B4030">
            <w:pPr>
              <w:jc w:val="center"/>
            </w:pPr>
            <w:r w:rsidRPr="004B6EF0">
              <w:t>TM9</w:t>
            </w:r>
          </w:p>
        </w:tc>
        <w:tc>
          <w:tcPr>
            <w:tcW w:w="8790" w:type="dxa"/>
            <w:shd w:val="clear" w:color="auto" w:fill="auto"/>
          </w:tcPr>
          <w:p w14:paraId="7B7A98FE" w14:textId="77777777" w:rsidR="008018C6" w:rsidRPr="004B6EF0" w:rsidRDefault="006B4030">
            <w:r w:rsidRPr="004B6EF0">
              <w:t>Participate as a member of a patient care team</w:t>
            </w:r>
          </w:p>
        </w:tc>
        <w:tc>
          <w:tcPr>
            <w:tcW w:w="945" w:type="dxa"/>
            <w:shd w:val="clear" w:color="auto" w:fill="auto"/>
            <w:vAlign w:val="center"/>
          </w:tcPr>
          <w:p w14:paraId="294C506B" w14:textId="77777777" w:rsidR="008018C6" w:rsidRPr="004B6EF0" w:rsidRDefault="006B4030">
            <w:pPr>
              <w:jc w:val="center"/>
            </w:pPr>
            <w:r w:rsidRPr="004B6EF0">
              <w:t>C</w:t>
            </w:r>
          </w:p>
        </w:tc>
      </w:tr>
      <w:tr w:rsidR="008018C6" w:rsidRPr="004B6EF0" w14:paraId="5C19318D" w14:textId="77777777">
        <w:trPr>
          <w:jc w:val="center"/>
        </w:trPr>
        <w:tc>
          <w:tcPr>
            <w:tcW w:w="1440" w:type="dxa"/>
            <w:shd w:val="clear" w:color="auto" w:fill="auto"/>
            <w:vAlign w:val="center"/>
          </w:tcPr>
          <w:p w14:paraId="326C3EF2" w14:textId="77777777" w:rsidR="008018C6" w:rsidRPr="004B6EF0" w:rsidRDefault="006B4030">
            <w:pPr>
              <w:jc w:val="center"/>
            </w:pPr>
            <w:r w:rsidRPr="004B6EF0">
              <w:t>TM99</w:t>
            </w:r>
          </w:p>
        </w:tc>
        <w:tc>
          <w:tcPr>
            <w:tcW w:w="8790" w:type="dxa"/>
            <w:shd w:val="clear" w:color="auto" w:fill="auto"/>
          </w:tcPr>
          <w:p w14:paraId="7DB7955D" w14:textId="77777777" w:rsidR="008018C6" w:rsidRPr="004B6EF0" w:rsidRDefault="006B4030">
            <w:r w:rsidRPr="004B6EF0">
              <w:t>Other</w:t>
            </w:r>
          </w:p>
        </w:tc>
        <w:tc>
          <w:tcPr>
            <w:tcW w:w="945" w:type="dxa"/>
            <w:shd w:val="clear" w:color="auto" w:fill="auto"/>
            <w:vAlign w:val="center"/>
          </w:tcPr>
          <w:p w14:paraId="06EA0D9F" w14:textId="77777777" w:rsidR="008018C6" w:rsidRPr="004B6EF0" w:rsidRDefault="008018C6">
            <w:pPr>
              <w:jc w:val="center"/>
            </w:pPr>
          </w:p>
        </w:tc>
      </w:tr>
    </w:tbl>
    <w:p w14:paraId="4D8ECF2E" w14:textId="77777777" w:rsidR="008018C6" w:rsidRPr="004B6EF0" w:rsidRDefault="008018C6">
      <w:pPr>
        <w:spacing w:after="120"/>
      </w:pPr>
    </w:p>
    <w:p w14:paraId="7AAEF332" w14:textId="77777777" w:rsidR="008018C6" w:rsidRPr="004B6EF0" w:rsidRDefault="006B4030">
      <w:pPr>
        <w:pStyle w:val="Heading1"/>
        <w:jc w:val="center"/>
        <w:rPr>
          <w:rFonts w:ascii="Arial" w:hAnsi="Arial" w:cs="Arial"/>
        </w:rPr>
      </w:pPr>
      <w:bookmarkStart w:id="51" w:name="_49x2ik5" w:colFirst="0" w:colLast="0"/>
      <w:bookmarkEnd w:id="51"/>
      <w:r w:rsidRPr="004B6EF0">
        <w:rPr>
          <w:rFonts w:ascii="Arial" w:hAnsi="Arial" w:cs="Arial"/>
        </w:rPr>
        <w:br w:type="page"/>
      </w:r>
    </w:p>
    <w:p w14:paraId="24B4BD0D" w14:textId="77777777" w:rsidR="008018C6" w:rsidRPr="004B6EF0" w:rsidRDefault="006B4030">
      <w:pPr>
        <w:pStyle w:val="Heading1"/>
        <w:jc w:val="center"/>
        <w:rPr>
          <w:rFonts w:ascii="Arial" w:hAnsi="Arial" w:cs="Arial"/>
          <w:b w:val="0"/>
        </w:rPr>
      </w:pPr>
      <w:bookmarkStart w:id="52" w:name="_Toc61553354"/>
      <w:r w:rsidRPr="004B6EF0">
        <w:rPr>
          <w:rFonts w:ascii="Arial" w:hAnsi="Arial" w:cs="Arial"/>
        </w:rPr>
        <w:lastRenderedPageBreak/>
        <w:t>TI0 – THERAPEUTIC INTERVENTIONS</w:t>
      </w:r>
      <w:bookmarkEnd w:id="52"/>
    </w:p>
    <w:p w14:paraId="44C5672D" w14:textId="77777777" w:rsidR="008018C6" w:rsidRPr="004B6EF0" w:rsidRDefault="008018C6">
      <w:pPr>
        <w:spacing w:after="120"/>
        <w:jc w:val="center"/>
        <w:rPr>
          <w:b/>
        </w:rPr>
      </w:pPr>
    </w:p>
    <w:p w14:paraId="6413FFD0" w14:textId="77777777" w:rsidR="008018C6" w:rsidRPr="004B6EF0" w:rsidRDefault="006B4030">
      <w:pPr>
        <w:numPr>
          <w:ilvl w:val="0"/>
          <w:numId w:val="2"/>
        </w:numPr>
        <w:spacing w:after="120"/>
      </w:pPr>
      <w:r w:rsidRPr="004B6EF0">
        <w:t>Develop protocols to avoid potential complications of interventions.</w:t>
      </w:r>
    </w:p>
    <w:p w14:paraId="6E49BFED" w14:textId="77777777" w:rsidR="008018C6" w:rsidRPr="004B6EF0" w:rsidRDefault="006B4030">
      <w:pPr>
        <w:numPr>
          <w:ilvl w:val="0"/>
          <w:numId w:val="2"/>
        </w:numPr>
        <w:spacing w:after="120"/>
        <w:rPr>
          <w:b/>
        </w:rPr>
      </w:pPr>
      <w:r w:rsidRPr="004B6EF0">
        <w:rPr>
          <w:b/>
        </w:rPr>
        <w:t>Develop a plan, including the use of adjuncts, to facilitate the safety and efficacy of therapeutic interventions.</w:t>
      </w:r>
      <w:r w:rsidRPr="004B6EF0">
        <w:rPr>
          <w:color w:val="FF0000"/>
        </w:rPr>
        <w:t xml:space="preserve"> </w:t>
      </w:r>
    </w:p>
    <w:p w14:paraId="1E54E07C" w14:textId="77777777" w:rsidR="008018C6" w:rsidRPr="004B6EF0" w:rsidRDefault="006B4030">
      <w:pPr>
        <w:numPr>
          <w:ilvl w:val="0"/>
          <w:numId w:val="2"/>
        </w:numPr>
        <w:spacing w:after="120"/>
      </w:pPr>
      <w:r w:rsidRPr="004B6EF0">
        <w:t>Recognize when a therapeutic intervention is indicated as part of a patient management plan.</w:t>
      </w:r>
    </w:p>
    <w:tbl>
      <w:tblPr>
        <w:tblStyle w:val="af6"/>
        <w:tblW w:w="10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395"/>
        <w:gridCol w:w="990"/>
      </w:tblGrid>
      <w:tr w:rsidR="008018C6" w:rsidRPr="004B6EF0" w14:paraId="79A890FB" w14:textId="77777777">
        <w:trPr>
          <w:jc w:val="center"/>
        </w:trPr>
        <w:tc>
          <w:tcPr>
            <w:tcW w:w="1440" w:type="dxa"/>
            <w:shd w:val="clear" w:color="auto" w:fill="auto"/>
          </w:tcPr>
          <w:p w14:paraId="3934B26A" w14:textId="77777777" w:rsidR="008018C6" w:rsidRPr="004B6EF0" w:rsidRDefault="006B4030">
            <w:pPr>
              <w:jc w:val="center"/>
              <w:rPr>
                <w:b/>
              </w:rPr>
            </w:pPr>
            <w:r w:rsidRPr="004B6EF0">
              <w:rPr>
                <w:b/>
              </w:rPr>
              <w:t>KSA Code</w:t>
            </w:r>
          </w:p>
        </w:tc>
        <w:tc>
          <w:tcPr>
            <w:tcW w:w="8395" w:type="dxa"/>
            <w:shd w:val="clear" w:color="auto" w:fill="auto"/>
          </w:tcPr>
          <w:p w14:paraId="35AD5D48" w14:textId="77777777" w:rsidR="008018C6" w:rsidRPr="004B6EF0" w:rsidRDefault="006B4030">
            <w:pPr>
              <w:jc w:val="center"/>
              <w:rPr>
                <w:b/>
              </w:rPr>
            </w:pPr>
            <w:r w:rsidRPr="004B6EF0">
              <w:rPr>
                <w:b/>
              </w:rPr>
              <w:t>KSA Description</w:t>
            </w:r>
          </w:p>
        </w:tc>
        <w:tc>
          <w:tcPr>
            <w:tcW w:w="990" w:type="dxa"/>
            <w:shd w:val="clear" w:color="auto" w:fill="auto"/>
          </w:tcPr>
          <w:p w14:paraId="56E065A7" w14:textId="77777777" w:rsidR="008018C6" w:rsidRPr="004B6EF0" w:rsidRDefault="006B4030">
            <w:pPr>
              <w:jc w:val="center"/>
              <w:rPr>
                <w:b/>
              </w:rPr>
            </w:pPr>
            <w:r w:rsidRPr="004B6EF0">
              <w:rPr>
                <w:b/>
              </w:rPr>
              <w:t>Level</w:t>
            </w:r>
          </w:p>
        </w:tc>
      </w:tr>
      <w:tr w:rsidR="008018C6" w:rsidRPr="004B6EF0" w14:paraId="269EEE24" w14:textId="77777777">
        <w:trPr>
          <w:jc w:val="center"/>
        </w:trPr>
        <w:tc>
          <w:tcPr>
            <w:tcW w:w="1440" w:type="dxa"/>
            <w:shd w:val="clear" w:color="auto" w:fill="auto"/>
            <w:vAlign w:val="center"/>
          </w:tcPr>
          <w:p w14:paraId="52CEDACE" w14:textId="77777777" w:rsidR="008018C6" w:rsidRPr="004B6EF0" w:rsidRDefault="006B4030">
            <w:pPr>
              <w:jc w:val="center"/>
            </w:pPr>
            <w:r w:rsidRPr="004B6EF0">
              <w:t>TI6</w:t>
            </w:r>
          </w:p>
        </w:tc>
        <w:tc>
          <w:tcPr>
            <w:tcW w:w="8395" w:type="dxa"/>
            <w:shd w:val="clear" w:color="auto" w:fill="auto"/>
          </w:tcPr>
          <w:p w14:paraId="64ACE0C8" w14:textId="77777777" w:rsidR="008018C6" w:rsidRPr="004B6EF0" w:rsidRDefault="006B4030">
            <w:r w:rsidRPr="004B6EF0">
              <w:t>Develop protocols to avoid potential complications of interventions</w:t>
            </w:r>
          </w:p>
        </w:tc>
        <w:tc>
          <w:tcPr>
            <w:tcW w:w="990" w:type="dxa"/>
            <w:shd w:val="clear" w:color="auto" w:fill="auto"/>
            <w:vAlign w:val="center"/>
          </w:tcPr>
          <w:p w14:paraId="57385197" w14:textId="77777777" w:rsidR="008018C6" w:rsidRPr="004B6EF0" w:rsidRDefault="006B4030">
            <w:pPr>
              <w:jc w:val="center"/>
            </w:pPr>
            <w:r w:rsidRPr="004B6EF0">
              <w:t>A</w:t>
            </w:r>
          </w:p>
        </w:tc>
      </w:tr>
      <w:tr w:rsidR="008018C6" w:rsidRPr="004B6EF0" w14:paraId="4FF5A6BF" w14:textId="77777777">
        <w:trPr>
          <w:jc w:val="center"/>
        </w:trPr>
        <w:tc>
          <w:tcPr>
            <w:tcW w:w="1440" w:type="dxa"/>
            <w:shd w:val="clear" w:color="auto" w:fill="auto"/>
            <w:vAlign w:val="center"/>
          </w:tcPr>
          <w:p w14:paraId="3A229E37" w14:textId="0B5D0482" w:rsidR="008018C6" w:rsidRPr="004B6EF0" w:rsidRDefault="00125078">
            <w:pPr>
              <w:jc w:val="center"/>
            </w:pPr>
            <w:r w:rsidRPr="004B6EF0">
              <w:t>TI8</w:t>
            </w:r>
          </w:p>
        </w:tc>
        <w:tc>
          <w:tcPr>
            <w:tcW w:w="8395" w:type="dxa"/>
            <w:shd w:val="clear" w:color="auto" w:fill="auto"/>
          </w:tcPr>
          <w:p w14:paraId="5D1C743A" w14:textId="77777777" w:rsidR="008018C6" w:rsidRPr="004B6EF0" w:rsidRDefault="008018C6">
            <w:pPr>
              <w:rPr>
                <w:color w:val="FF0000"/>
              </w:rPr>
            </w:pPr>
          </w:p>
          <w:p w14:paraId="27A3C384" w14:textId="77777777" w:rsidR="008018C6" w:rsidRPr="004B6EF0" w:rsidRDefault="006B4030">
            <w:pPr>
              <w:rPr>
                <w:color w:val="FF0000"/>
              </w:rPr>
            </w:pPr>
            <w:r w:rsidRPr="004B6EF0">
              <w:t>Assess indications, risks, benefits, and alternatives for the therapeutic intervention.</w:t>
            </w:r>
            <w:r w:rsidRPr="004B6EF0">
              <w:rPr>
                <w:color w:val="FF0000"/>
              </w:rPr>
              <w:t xml:space="preserve"> </w:t>
            </w:r>
          </w:p>
        </w:tc>
        <w:tc>
          <w:tcPr>
            <w:tcW w:w="990" w:type="dxa"/>
            <w:shd w:val="clear" w:color="auto" w:fill="auto"/>
            <w:vAlign w:val="center"/>
          </w:tcPr>
          <w:p w14:paraId="50906EC0" w14:textId="77777777" w:rsidR="008018C6" w:rsidRPr="004B6EF0" w:rsidRDefault="006B4030">
            <w:pPr>
              <w:jc w:val="center"/>
            </w:pPr>
            <w:r w:rsidRPr="004B6EF0">
              <w:t>B</w:t>
            </w:r>
          </w:p>
        </w:tc>
      </w:tr>
      <w:tr w:rsidR="008018C6" w:rsidRPr="004B6EF0" w14:paraId="4B43D77A" w14:textId="77777777">
        <w:trPr>
          <w:jc w:val="center"/>
        </w:trPr>
        <w:tc>
          <w:tcPr>
            <w:tcW w:w="1440" w:type="dxa"/>
            <w:shd w:val="clear" w:color="auto" w:fill="auto"/>
            <w:vAlign w:val="center"/>
          </w:tcPr>
          <w:p w14:paraId="1E0AD5EA" w14:textId="5FD6CB38" w:rsidR="008018C6" w:rsidRPr="004B6EF0" w:rsidRDefault="00125078">
            <w:pPr>
              <w:jc w:val="center"/>
            </w:pPr>
            <w:r w:rsidRPr="004B6EF0">
              <w:t>TI9</w:t>
            </w:r>
          </w:p>
        </w:tc>
        <w:tc>
          <w:tcPr>
            <w:tcW w:w="8395" w:type="dxa"/>
            <w:shd w:val="clear" w:color="auto" w:fill="auto"/>
          </w:tcPr>
          <w:p w14:paraId="20BD3466" w14:textId="77777777" w:rsidR="008018C6" w:rsidRPr="004B6EF0" w:rsidRDefault="006B4030">
            <w:r w:rsidRPr="004B6EF0">
              <w:t>Obtain informed consent from the patient or appropriate surrogate when indicated</w:t>
            </w:r>
          </w:p>
        </w:tc>
        <w:tc>
          <w:tcPr>
            <w:tcW w:w="990" w:type="dxa"/>
            <w:shd w:val="clear" w:color="auto" w:fill="auto"/>
            <w:vAlign w:val="center"/>
          </w:tcPr>
          <w:p w14:paraId="158FDDFC" w14:textId="77777777" w:rsidR="008018C6" w:rsidRPr="004B6EF0" w:rsidRDefault="006B4030">
            <w:pPr>
              <w:jc w:val="center"/>
            </w:pPr>
            <w:r w:rsidRPr="004B6EF0">
              <w:t>B</w:t>
            </w:r>
          </w:p>
        </w:tc>
      </w:tr>
      <w:tr w:rsidR="008018C6" w:rsidRPr="004B6EF0" w14:paraId="034DD019" w14:textId="77777777">
        <w:trPr>
          <w:jc w:val="center"/>
        </w:trPr>
        <w:tc>
          <w:tcPr>
            <w:tcW w:w="1440" w:type="dxa"/>
            <w:shd w:val="clear" w:color="auto" w:fill="auto"/>
            <w:vAlign w:val="center"/>
          </w:tcPr>
          <w:p w14:paraId="04AE2F60" w14:textId="17CDAF46" w:rsidR="008018C6" w:rsidRPr="004B6EF0" w:rsidRDefault="00125078">
            <w:pPr>
              <w:jc w:val="center"/>
            </w:pPr>
            <w:r w:rsidRPr="004B6EF0">
              <w:t>TI10</w:t>
            </w:r>
          </w:p>
        </w:tc>
        <w:tc>
          <w:tcPr>
            <w:tcW w:w="8395" w:type="dxa"/>
            <w:shd w:val="clear" w:color="auto" w:fill="auto"/>
          </w:tcPr>
          <w:p w14:paraId="295C375D" w14:textId="77777777" w:rsidR="008018C6" w:rsidRPr="004B6EF0" w:rsidRDefault="006B4030">
            <w:r w:rsidRPr="004B6EF0">
              <w:t>Determine when an emergent condition requires a therapeutic intervention without the feasibility of obtaining informed consent</w:t>
            </w:r>
          </w:p>
        </w:tc>
        <w:tc>
          <w:tcPr>
            <w:tcW w:w="990" w:type="dxa"/>
            <w:shd w:val="clear" w:color="auto" w:fill="auto"/>
            <w:vAlign w:val="center"/>
          </w:tcPr>
          <w:p w14:paraId="51C4BB2F" w14:textId="77777777" w:rsidR="008018C6" w:rsidRPr="004B6EF0" w:rsidRDefault="006B4030">
            <w:pPr>
              <w:jc w:val="center"/>
            </w:pPr>
            <w:r w:rsidRPr="004B6EF0">
              <w:t>B</w:t>
            </w:r>
          </w:p>
        </w:tc>
      </w:tr>
      <w:tr w:rsidR="008018C6" w:rsidRPr="004B6EF0" w14:paraId="36C90737" w14:textId="77777777">
        <w:trPr>
          <w:jc w:val="center"/>
        </w:trPr>
        <w:tc>
          <w:tcPr>
            <w:tcW w:w="1440" w:type="dxa"/>
            <w:shd w:val="clear" w:color="auto" w:fill="auto"/>
            <w:vAlign w:val="center"/>
          </w:tcPr>
          <w:p w14:paraId="5B34F046" w14:textId="0A82B3F0" w:rsidR="008018C6" w:rsidRPr="004B6EF0" w:rsidRDefault="00125078">
            <w:pPr>
              <w:jc w:val="center"/>
            </w:pPr>
            <w:r w:rsidRPr="004B6EF0">
              <w:t>TI11</w:t>
            </w:r>
          </w:p>
        </w:tc>
        <w:tc>
          <w:tcPr>
            <w:tcW w:w="8395" w:type="dxa"/>
            <w:shd w:val="clear" w:color="auto" w:fill="auto"/>
          </w:tcPr>
          <w:p w14:paraId="18F2992E" w14:textId="77777777" w:rsidR="008018C6" w:rsidRPr="004B6EF0" w:rsidRDefault="006B4030">
            <w:r w:rsidRPr="004B6EF0">
              <w:t>Develop a plan, including the use of adjuncts, to facilitate the safety and efficacy of therapeutic interventions</w:t>
            </w:r>
          </w:p>
        </w:tc>
        <w:tc>
          <w:tcPr>
            <w:tcW w:w="990" w:type="dxa"/>
            <w:shd w:val="clear" w:color="auto" w:fill="auto"/>
            <w:vAlign w:val="center"/>
          </w:tcPr>
          <w:p w14:paraId="2DEB4BD5" w14:textId="77777777" w:rsidR="008018C6" w:rsidRPr="004B6EF0" w:rsidRDefault="006B4030">
            <w:pPr>
              <w:jc w:val="center"/>
            </w:pPr>
            <w:r w:rsidRPr="004B6EF0">
              <w:t>B</w:t>
            </w:r>
          </w:p>
        </w:tc>
      </w:tr>
      <w:tr w:rsidR="008018C6" w:rsidRPr="004B6EF0" w14:paraId="2744EF2E" w14:textId="77777777">
        <w:trPr>
          <w:jc w:val="center"/>
        </w:trPr>
        <w:tc>
          <w:tcPr>
            <w:tcW w:w="1440" w:type="dxa"/>
            <w:shd w:val="clear" w:color="auto" w:fill="auto"/>
            <w:vAlign w:val="center"/>
          </w:tcPr>
          <w:p w14:paraId="5926A4D7" w14:textId="77777777" w:rsidR="008018C6" w:rsidRPr="004B6EF0" w:rsidRDefault="006B4030">
            <w:pPr>
              <w:jc w:val="center"/>
            </w:pPr>
            <w:r w:rsidRPr="004B6EF0">
              <w:t>TI1</w:t>
            </w:r>
          </w:p>
        </w:tc>
        <w:tc>
          <w:tcPr>
            <w:tcW w:w="8395" w:type="dxa"/>
            <w:shd w:val="clear" w:color="auto" w:fill="auto"/>
          </w:tcPr>
          <w:p w14:paraId="3A8EC078" w14:textId="77777777" w:rsidR="008018C6" w:rsidRPr="004B6EF0" w:rsidRDefault="006B4030">
            <w:r w:rsidRPr="004B6EF0">
              <w:t>Recognize when a therapeutic intervention is indicated as part of a patient management plan</w:t>
            </w:r>
          </w:p>
        </w:tc>
        <w:tc>
          <w:tcPr>
            <w:tcW w:w="990" w:type="dxa"/>
            <w:shd w:val="clear" w:color="auto" w:fill="auto"/>
            <w:vAlign w:val="center"/>
          </w:tcPr>
          <w:p w14:paraId="117A98CF" w14:textId="77777777" w:rsidR="008018C6" w:rsidRPr="004B6EF0" w:rsidRDefault="006B4030">
            <w:pPr>
              <w:jc w:val="center"/>
            </w:pPr>
            <w:r w:rsidRPr="004B6EF0">
              <w:t>C</w:t>
            </w:r>
          </w:p>
        </w:tc>
      </w:tr>
      <w:tr w:rsidR="008018C6" w:rsidRPr="004B6EF0" w14:paraId="0C01938F" w14:textId="77777777">
        <w:trPr>
          <w:jc w:val="center"/>
        </w:trPr>
        <w:tc>
          <w:tcPr>
            <w:tcW w:w="1440" w:type="dxa"/>
            <w:shd w:val="clear" w:color="auto" w:fill="auto"/>
            <w:vAlign w:val="center"/>
          </w:tcPr>
          <w:p w14:paraId="1A98711C" w14:textId="77777777" w:rsidR="008018C6" w:rsidRPr="004B6EF0" w:rsidRDefault="006B4030">
            <w:pPr>
              <w:jc w:val="center"/>
            </w:pPr>
            <w:r w:rsidRPr="004B6EF0">
              <w:t>TI99</w:t>
            </w:r>
          </w:p>
        </w:tc>
        <w:tc>
          <w:tcPr>
            <w:tcW w:w="8395" w:type="dxa"/>
            <w:shd w:val="clear" w:color="auto" w:fill="auto"/>
          </w:tcPr>
          <w:p w14:paraId="6537F7E4" w14:textId="77777777" w:rsidR="008018C6" w:rsidRPr="004B6EF0" w:rsidRDefault="006B4030">
            <w:r w:rsidRPr="004B6EF0">
              <w:t>Other</w:t>
            </w:r>
          </w:p>
        </w:tc>
        <w:tc>
          <w:tcPr>
            <w:tcW w:w="990" w:type="dxa"/>
            <w:shd w:val="clear" w:color="auto" w:fill="auto"/>
            <w:vAlign w:val="center"/>
          </w:tcPr>
          <w:p w14:paraId="2F2DD2ED" w14:textId="77777777" w:rsidR="008018C6" w:rsidRPr="004B6EF0" w:rsidRDefault="008018C6">
            <w:pPr>
              <w:jc w:val="center"/>
            </w:pPr>
          </w:p>
        </w:tc>
      </w:tr>
    </w:tbl>
    <w:p w14:paraId="33869709" w14:textId="77777777" w:rsidR="008018C6" w:rsidRPr="004B6EF0" w:rsidRDefault="008018C6">
      <w:pPr>
        <w:spacing w:after="120"/>
      </w:pPr>
    </w:p>
    <w:p w14:paraId="4D5D160D" w14:textId="77777777" w:rsidR="008018C6" w:rsidRPr="004B6EF0" w:rsidRDefault="008018C6">
      <w:pPr>
        <w:spacing w:after="120"/>
      </w:pPr>
    </w:p>
    <w:p w14:paraId="0723CC24" w14:textId="77777777" w:rsidR="008018C6" w:rsidRPr="004B6EF0" w:rsidRDefault="008018C6">
      <w:pPr>
        <w:spacing w:after="120"/>
      </w:pPr>
    </w:p>
    <w:p w14:paraId="035B2546" w14:textId="77777777" w:rsidR="008018C6" w:rsidRPr="004B6EF0" w:rsidRDefault="008018C6">
      <w:pPr>
        <w:spacing w:after="120"/>
        <w:rPr>
          <w:sz w:val="16"/>
          <w:szCs w:val="16"/>
        </w:rPr>
      </w:pPr>
    </w:p>
    <w:sectPr w:rsidR="008018C6" w:rsidRPr="004B6EF0">
      <w:footerReference w:type="default" r:id="rId10"/>
      <w:pgSz w:w="12240" w:h="15840"/>
      <w:pgMar w:top="360" w:right="720" w:bottom="720" w:left="720" w:header="720" w:footer="1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57F40" w14:textId="77777777" w:rsidR="005619CD" w:rsidRDefault="005619CD">
      <w:r>
        <w:separator/>
      </w:r>
    </w:p>
  </w:endnote>
  <w:endnote w:type="continuationSeparator" w:id="0">
    <w:p w14:paraId="126A8FFF" w14:textId="77777777" w:rsidR="005619CD" w:rsidRDefault="0056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D81BF" w14:textId="77777777" w:rsidR="005619CD" w:rsidRDefault="005619CD">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2</w:t>
    </w:r>
    <w:r>
      <w:rPr>
        <w:b/>
        <w:color w:val="000000"/>
        <w:sz w:val="20"/>
        <w:szCs w:val="20"/>
      </w:rPr>
      <w:fldChar w:fldCharType="end"/>
    </w:r>
    <w:r>
      <w:rPr>
        <w:color w:val="000000"/>
        <w:sz w:val="18"/>
        <w:szCs w:val="18"/>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3</w:t>
    </w:r>
    <w:r>
      <w:rPr>
        <w:b/>
        <w:color w:val="000000"/>
        <w:sz w:val="20"/>
        <w:szCs w:val="20"/>
      </w:rPr>
      <w:fldChar w:fldCharType="end"/>
    </w:r>
  </w:p>
  <w:p w14:paraId="243768E3" w14:textId="77777777" w:rsidR="005619CD" w:rsidRDefault="005619C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04182" w14:textId="77777777" w:rsidR="005619CD" w:rsidRDefault="005619CD">
      <w:r>
        <w:separator/>
      </w:r>
    </w:p>
  </w:footnote>
  <w:footnote w:type="continuationSeparator" w:id="0">
    <w:p w14:paraId="71681A65" w14:textId="77777777" w:rsidR="005619CD" w:rsidRDefault="00561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7E0F"/>
    <w:multiLevelType w:val="multilevel"/>
    <w:tmpl w:val="9AEA7F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E7027"/>
    <w:multiLevelType w:val="multilevel"/>
    <w:tmpl w:val="97C875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F1317"/>
    <w:multiLevelType w:val="multilevel"/>
    <w:tmpl w:val="057CA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D5560D"/>
    <w:multiLevelType w:val="multilevel"/>
    <w:tmpl w:val="FF5869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F73FF6"/>
    <w:multiLevelType w:val="multilevel"/>
    <w:tmpl w:val="253A96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45454"/>
    <w:multiLevelType w:val="multilevel"/>
    <w:tmpl w:val="C4D82D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B2CD3"/>
    <w:multiLevelType w:val="multilevel"/>
    <w:tmpl w:val="930CA2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CE7636"/>
    <w:multiLevelType w:val="multilevel"/>
    <w:tmpl w:val="AEB03B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EE1A3A"/>
    <w:multiLevelType w:val="multilevel"/>
    <w:tmpl w:val="982409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16089E"/>
    <w:multiLevelType w:val="multilevel"/>
    <w:tmpl w:val="8BDCD8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704F62"/>
    <w:multiLevelType w:val="multilevel"/>
    <w:tmpl w:val="513AB5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D7343F"/>
    <w:multiLevelType w:val="multilevel"/>
    <w:tmpl w:val="2E3C1C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9F1F83"/>
    <w:multiLevelType w:val="multilevel"/>
    <w:tmpl w:val="32C2B45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ED6CE3"/>
    <w:multiLevelType w:val="multilevel"/>
    <w:tmpl w:val="141862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BA3A8C"/>
    <w:multiLevelType w:val="multilevel"/>
    <w:tmpl w:val="8A3A34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E312BA"/>
    <w:multiLevelType w:val="multilevel"/>
    <w:tmpl w:val="194A87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F52920"/>
    <w:multiLevelType w:val="multilevel"/>
    <w:tmpl w:val="E932E4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EC3CC6"/>
    <w:multiLevelType w:val="multilevel"/>
    <w:tmpl w:val="65F874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A15089"/>
    <w:multiLevelType w:val="multilevel"/>
    <w:tmpl w:val="A2700B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1A5CD6"/>
    <w:multiLevelType w:val="multilevel"/>
    <w:tmpl w:val="76228E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FA72D7"/>
    <w:multiLevelType w:val="multilevel"/>
    <w:tmpl w:val="CFCA17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033EC4"/>
    <w:multiLevelType w:val="multilevel"/>
    <w:tmpl w:val="3156FB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E65C4F"/>
    <w:multiLevelType w:val="multilevel"/>
    <w:tmpl w:val="3CB666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7A2DE6"/>
    <w:multiLevelType w:val="multilevel"/>
    <w:tmpl w:val="3DE613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0"/>
  </w:num>
  <w:num w:numId="3">
    <w:abstractNumId w:val="13"/>
  </w:num>
  <w:num w:numId="4">
    <w:abstractNumId w:val="15"/>
  </w:num>
  <w:num w:numId="5">
    <w:abstractNumId w:val="5"/>
  </w:num>
  <w:num w:numId="6">
    <w:abstractNumId w:val="7"/>
  </w:num>
  <w:num w:numId="7">
    <w:abstractNumId w:val="1"/>
  </w:num>
  <w:num w:numId="8">
    <w:abstractNumId w:val="22"/>
  </w:num>
  <w:num w:numId="9">
    <w:abstractNumId w:val="19"/>
  </w:num>
  <w:num w:numId="10">
    <w:abstractNumId w:val="8"/>
  </w:num>
  <w:num w:numId="11">
    <w:abstractNumId w:val="11"/>
  </w:num>
  <w:num w:numId="12">
    <w:abstractNumId w:val="10"/>
  </w:num>
  <w:num w:numId="13">
    <w:abstractNumId w:val="9"/>
  </w:num>
  <w:num w:numId="14">
    <w:abstractNumId w:val="17"/>
  </w:num>
  <w:num w:numId="15">
    <w:abstractNumId w:val="4"/>
  </w:num>
  <w:num w:numId="16">
    <w:abstractNumId w:val="14"/>
  </w:num>
  <w:num w:numId="17">
    <w:abstractNumId w:val="12"/>
  </w:num>
  <w:num w:numId="18">
    <w:abstractNumId w:val="2"/>
  </w:num>
  <w:num w:numId="19">
    <w:abstractNumId w:val="3"/>
  </w:num>
  <w:num w:numId="20">
    <w:abstractNumId w:val="0"/>
  </w:num>
  <w:num w:numId="21">
    <w:abstractNumId w:val="18"/>
  </w:num>
  <w:num w:numId="22">
    <w:abstractNumId w:val="21"/>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yMDEzszQzMDc2NjdV0lEKTi0uzszPAykwrAUAomXjqCwAAAA="/>
  </w:docVars>
  <w:rsids>
    <w:rsidRoot w:val="008018C6"/>
    <w:rsid w:val="00125078"/>
    <w:rsid w:val="002725D0"/>
    <w:rsid w:val="00294447"/>
    <w:rsid w:val="002B5E3B"/>
    <w:rsid w:val="00385AAF"/>
    <w:rsid w:val="004B6EF0"/>
    <w:rsid w:val="004C6D53"/>
    <w:rsid w:val="00546E59"/>
    <w:rsid w:val="005619CD"/>
    <w:rsid w:val="00586D81"/>
    <w:rsid w:val="00613345"/>
    <w:rsid w:val="006B4030"/>
    <w:rsid w:val="006B69F1"/>
    <w:rsid w:val="00712EBB"/>
    <w:rsid w:val="00780B6E"/>
    <w:rsid w:val="007B56A9"/>
    <w:rsid w:val="008018C6"/>
    <w:rsid w:val="00A2453D"/>
    <w:rsid w:val="00A55632"/>
    <w:rsid w:val="00AE0396"/>
    <w:rsid w:val="00B81266"/>
    <w:rsid w:val="00BD0EBD"/>
    <w:rsid w:val="00C654B5"/>
    <w:rsid w:val="00CD0A32"/>
    <w:rsid w:val="00D3598A"/>
    <w:rsid w:val="00D878CA"/>
    <w:rsid w:val="00E270DB"/>
    <w:rsid w:val="00E37FA8"/>
    <w:rsid w:val="00F3469C"/>
    <w:rsid w:val="00F840E1"/>
    <w:rsid w:val="00FB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44AC"/>
  <w15:docId w15:val="{2003D16E-7389-44B6-B0F0-98903284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spacing w:after="60"/>
      <w:jc w:val="center"/>
    </w:pPr>
    <w:rPr>
      <w:rFonts w:ascii="Cambria" w:eastAsia="Cambria" w:hAnsi="Cambria" w:cs="Cambria"/>
      <w:sz w:val="24"/>
      <w:szCs w:val="24"/>
    </w:rPr>
  </w:style>
  <w:style w:type="table" w:customStyle="1" w:styleId="a">
    <w:basedOn w:val="TableNormal"/>
    <w:tblPr>
      <w:tblStyleRowBandSize w:val="1"/>
      <w:tblStyleColBandSize w:val="1"/>
      <w:tblCellMar>
        <w:top w:w="58" w:type="dxa"/>
        <w:left w:w="115" w:type="dxa"/>
        <w:bottom w:w="58" w:type="dxa"/>
        <w:right w:w="115" w:type="dxa"/>
      </w:tblCellMar>
    </w:tblPr>
  </w:style>
  <w:style w:type="table" w:customStyle="1" w:styleId="a0">
    <w:basedOn w:val="TableNormal"/>
    <w:tblPr>
      <w:tblStyleRowBandSize w:val="1"/>
      <w:tblStyleColBandSize w:val="1"/>
      <w:tblCellMar>
        <w:top w:w="58" w:type="dxa"/>
        <w:left w:w="115" w:type="dxa"/>
        <w:bottom w:w="58" w:type="dxa"/>
        <w:right w:w="115" w:type="dxa"/>
      </w:tblCellMar>
    </w:tblPr>
  </w:style>
  <w:style w:type="table" w:customStyle="1" w:styleId="a1">
    <w:basedOn w:val="TableNormal"/>
    <w:tblPr>
      <w:tblStyleRowBandSize w:val="1"/>
      <w:tblStyleColBandSize w:val="1"/>
      <w:tblCellMar>
        <w:top w:w="58" w:type="dxa"/>
        <w:left w:w="115" w:type="dxa"/>
        <w:bottom w:w="58" w:type="dxa"/>
        <w:right w:w="115" w:type="dxa"/>
      </w:tblCellMar>
    </w:tblPr>
  </w:style>
  <w:style w:type="table" w:customStyle="1" w:styleId="a2">
    <w:basedOn w:val="TableNormal"/>
    <w:tblPr>
      <w:tblStyleRowBandSize w:val="1"/>
      <w:tblStyleColBandSize w:val="1"/>
      <w:tblCellMar>
        <w:top w:w="58" w:type="dxa"/>
        <w:left w:w="115" w:type="dxa"/>
        <w:bottom w:w="58" w:type="dxa"/>
        <w:right w:w="115" w:type="dxa"/>
      </w:tblCellMar>
    </w:tblPr>
  </w:style>
  <w:style w:type="table" w:customStyle="1" w:styleId="a3">
    <w:basedOn w:val="TableNormal"/>
    <w:tblPr>
      <w:tblStyleRowBandSize w:val="1"/>
      <w:tblStyleColBandSize w:val="1"/>
      <w:tblCellMar>
        <w:top w:w="58" w:type="dxa"/>
        <w:left w:w="115" w:type="dxa"/>
        <w:bottom w:w="58" w:type="dxa"/>
        <w:right w:w="115" w:type="dxa"/>
      </w:tblCellMar>
    </w:tblPr>
  </w:style>
  <w:style w:type="table" w:customStyle="1" w:styleId="a4">
    <w:basedOn w:val="TableNormal"/>
    <w:tblPr>
      <w:tblStyleRowBandSize w:val="1"/>
      <w:tblStyleColBandSize w:val="1"/>
      <w:tblCellMar>
        <w:top w:w="58" w:type="dxa"/>
        <w:left w:w="115" w:type="dxa"/>
        <w:bottom w:w="58" w:type="dxa"/>
        <w:right w:w="115" w:type="dxa"/>
      </w:tblCellMar>
    </w:tblPr>
  </w:style>
  <w:style w:type="table" w:customStyle="1" w:styleId="a5">
    <w:basedOn w:val="TableNormal"/>
    <w:tblPr>
      <w:tblStyleRowBandSize w:val="1"/>
      <w:tblStyleColBandSize w:val="1"/>
      <w:tblCellMar>
        <w:top w:w="58" w:type="dxa"/>
        <w:left w:w="115" w:type="dxa"/>
        <w:bottom w:w="58" w:type="dxa"/>
        <w:right w:w="115" w:type="dxa"/>
      </w:tblCellMar>
    </w:tblPr>
  </w:style>
  <w:style w:type="table" w:customStyle="1" w:styleId="a6">
    <w:basedOn w:val="TableNormal"/>
    <w:tblPr>
      <w:tblStyleRowBandSize w:val="1"/>
      <w:tblStyleColBandSize w:val="1"/>
      <w:tblCellMar>
        <w:top w:w="58" w:type="dxa"/>
        <w:left w:w="115" w:type="dxa"/>
        <w:bottom w:w="58" w:type="dxa"/>
        <w:right w:w="115" w:type="dxa"/>
      </w:tblCellMar>
    </w:tblPr>
  </w:style>
  <w:style w:type="table" w:customStyle="1" w:styleId="a7">
    <w:basedOn w:val="TableNormal"/>
    <w:tblPr>
      <w:tblStyleRowBandSize w:val="1"/>
      <w:tblStyleColBandSize w:val="1"/>
      <w:tblCellMar>
        <w:top w:w="58" w:type="dxa"/>
        <w:left w:w="115" w:type="dxa"/>
        <w:bottom w:w="58" w:type="dxa"/>
        <w:right w:w="115" w:type="dxa"/>
      </w:tblCellMar>
    </w:tblPr>
  </w:style>
  <w:style w:type="table" w:customStyle="1" w:styleId="a8">
    <w:basedOn w:val="TableNormal"/>
    <w:tblPr>
      <w:tblStyleRowBandSize w:val="1"/>
      <w:tblStyleColBandSize w:val="1"/>
      <w:tblCellMar>
        <w:top w:w="58" w:type="dxa"/>
        <w:left w:w="115" w:type="dxa"/>
        <w:bottom w:w="58" w:type="dxa"/>
        <w:right w:w="115" w:type="dxa"/>
      </w:tblCellMar>
    </w:tblPr>
  </w:style>
  <w:style w:type="table" w:customStyle="1" w:styleId="a9">
    <w:basedOn w:val="TableNormal"/>
    <w:tblPr>
      <w:tblStyleRowBandSize w:val="1"/>
      <w:tblStyleColBandSize w:val="1"/>
      <w:tblCellMar>
        <w:top w:w="58" w:type="dxa"/>
        <w:left w:w="115" w:type="dxa"/>
        <w:bottom w:w="58" w:type="dxa"/>
        <w:right w:w="115" w:type="dxa"/>
      </w:tblCellMar>
    </w:tblPr>
  </w:style>
  <w:style w:type="table" w:customStyle="1" w:styleId="aa">
    <w:basedOn w:val="TableNormal"/>
    <w:tblPr>
      <w:tblStyleRowBandSize w:val="1"/>
      <w:tblStyleColBandSize w:val="1"/>
      <w:tblCellMar>
        <w:top w:w="58" w:type="dxa"/>
        <w:left w:w="115" w:type="dxa"/>
        <w:bottom w:w="58" w:type="dxa"/>
        <w:right w:w="115" w:type="dxa"/>
      </w:tblCellMar>
    </w:tblPr>
  </w:style>
  <w:style w:type="table" w:customStyle="1" w:styleId="ab">
    <w:basedOn w:val="TableNormal"/>
    <w:tblPr>
      <w:tblStyleRowBandSize w:val="1"/>
      <w:tblStyleColBandSize w:val="1"/>
      <w:tblCellMar>
        <w:top w:w="58" w:type="dxa"/>
        <w:left w:w="115" w:type="dxa"/>
        <w:bottom w:w="58" w:type="dxa"/>
        <w:right w:w="115" w:type="dxa"/>
      </w:tblCellMar>
    </w:tblPr>
  </w:style>
  <w:style w:type="table" w:customStyle="1" w:styleId="ac">
    <w:basedOn w:val="TableNormal"/>
    <w:tblPr>
      <w:tblStyleRowBandSize w:val="1"/>
      <w:tblStyleColBandSize w:val="1"/>
      <w:tblCellMar>
        <w:top w:w="58" w:type="dxa"/>
        <w:left w:w="115" w:type="dxa"/>
        <w:bottom w:w="58" w:type="dxa"/>
        <w:right w:w="115" w:type="dxa"/>
      </w:tblCellMar>
    </w:tblPr>
  </w:style>
  <w:style w:type="table" w:customStyle="1" w:styleId="ad">
    <w:basedOn w:val="TableNormal"/>
    <w:tblPr>
      <w:tblStyleRowBandSize w:val="1"/>
      <w:tblStyleColBandSize w:val="1"/>
      <w:tblCellMar>
        <w:top w:w="58" w:type="dxa"/>
        <w:left w:w="115" w:type="dxa"/>
        <w:bottom w:w="58" w:type="dxa"/>
        <w:right w:w="115" w:type="dxa"/>
      </w:tblCellMar>
    </w:tblPr>
  </w:style>
  <w:style w:type="table" w:customStyle="1" w:styleId="ae">
    <w:basedOn w:val="TableNormal"/>
    <w:tblPr>
      <w:tblStyleRowBandSize w:val="1"/>
      <w:tblStyleColBandSize w:val="1"/>
      <w:tblCellMar>
        <w:top w:w="58" w:type="dxa"/>
        <w:left w:w="115" w:type="dxa"/>
        <w:bottom w:w="58" w:type="dxa"/>
        <w:right w:w="115" w:type="dxa"/>
      </w:tblCellMar>
    </w:tblPr>
  </w:style>
  <w:style w:type="table" w:customStyle="1" w:styleId="af">
    <w:basedOn w:val="TableNormal"/>
    <w:tblPr>
      <w:tblStyleRowBandSize w:val="1"/>
      <w:tblStyleColBandSize w:val="1"/>
      <w:tblCellMar>
        <w:top w:w="58" w:type="dxa"/>
        <w:left w:w="115" w:type="dxa"/>
        <w:bottom w:w="58" w:type="dxa"/>
        <w:right w:w="115" w:type="dxa"/>
      </w:tblCellMar>
    </w:tblPr>
  </w:style>
  <w:style w:type="table" w:customStyle="1" w:styleId="af0">
    <w:basedOn w:val="TableNormal"/>
    <w:tblPr>
      <w:tblStyleRowBandSize w:val="1"/>
      <w:tblStyleColBandSize w:val="1"/>
      <w:tblCellMar>
        <w:top w:w="58" w:type="dxa"/>
        <w:left w:w="115" w:type="dxa"/>
        <w:bottom w:w="58" w:type="dxa"/>
        <w:right w:w="115" w:type="dxa"/>
      </w:tblCellMar>
    </w:tblPr>
  </w:style>
  <w:style w:type="table" w:customStyle="1" w:styleId="af1">
    <w:basedOn w:val="TableNormal"/>
    <w:tblPr>
      <w:tblStyleRowBandSize w:val="1"/>
      <w:tblStyleColBandSize w:val="1"/>
      <w:tblCellMar>
        <w:top w:w="58" w:type="dxa"/>
        <w:left w:w="115" w:type="dxa"/>
        <w:bottom w:w="58" w:type="dxa"/>
        <w:right w:w="115" w:type="dxa"/>
      </w:tblCellMar>
    </w:tblPr>
  </w:style>
  <w:style w:type="table" w:customStyle="1" w:styleId="af2">
    <w:basedOn w:val="TableNormal"/>
    <w:tblPr>
      <w:tblStyleRowBandSize w:val="1"/>
      <w:tblStyleColBandSize w:val="1"/>
      <w:tblCellMar>
        <w:top w:w="58" w:type="dxa"/>
        <w:left w:w="115" w:type="dxa"/>
        <w:bottom w:w="58" w:type="dxa"/>
        <w:right w:w="115" w:type="dxa"/>
      </w:tblCellMar>
    </w:tblPr>
  </w:style>
  <w:style w:type="table" w:customStyle="1" w:styleId="af3">
    <w:basedOn w:val="TableNormal"/>
    <w:tblPr>
      <w:tblStyleRowBandSize w:val="1"/>
      <w:tblStyleColBandSize w:val="1"/>
      <w:tblCellMar>
        <w:top w:w="58" w:type="dxa"/>
        <w:left w:w="115" w:type="dxa"/>
        <w:bottom w:w="58" w:type="dxa"/>
        <w:right w:w="115" w:type="dxa"/>
      </w:tblCellMar>
    </w:tblPr>
  </w:style>
  <w:style w:type="table" w:customStyle="1" w:styleId="af4">
    <w:basedOn w:val="TableNormal"/>
    <w:tblPr>
      <w:tblStyleRowBandSize w:val="1"/>
      <w:tblStyleColBandSize w:val="1"/>
      <w:tblCellMar>
        <w:top w:w="58" w:type="dxa"/>
        <w:left w:w="115" w:type="dxa"/>
        <w:bottom w:w="58" w:type="dxa"/>
        <w:right w:w="115" w:type="dxa"/>
      </w:tblCellMar>
    </w:tblPr>
  </w:style>
  <w:style w:type="table" w:customStyle="1" w:styleId="af5">
    <w:basedOn w:val="TableNormal"/>
    <w:tblPr>
      <w:tblStyleRowBandSize w:val="1"/>
      <w:tblStyleColBandSize w:val="1"/>
      <w:tblCellMar>
        <w:top w:w="58" w:type="dxa"/>
        <w:left w:w="115" w:type="dxa"/>
        <w:bottom w:w="58" w:type="dxa"/>
        <w:right w:w="115" w:type="dxa"/>
      </w:tblCellMar>
    </w:tblPr>
  </w:style>
  <w:style w:type="table" w:customStyle="1" w:styleId="af6">
    <w:basedOn w:val="TableNormal"/>
    <w:tblPr>
      <w:tblStyleRowBandSize w:val="1"/>
      <w:tblStyleColBandSize w:val="1"/>
      <w:tblCellMar>
        <w:top w:w="58" w:type="dxa"/>
        <w:left w:w="115" w:type="dxa"/>
        <w:bottom w:w="58"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03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3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3345"/>
    <w:rPr>
      <w:b/>
      <w:bCs/>
    </w:rPr>
  </w:style>
  <w:style w:type="character" w:customStyle="1" w:styleId="CommentSubjectChar">
    <w:name w:val="Comment Subject Char"/>
    <w:basedOn w:val="CommentTextChar"/>
    <w:link w:val="CommentSubject"/>
    <w:uiPriority w:val="99"/>
    <w:semiHidden/>
    <w:rsid w:val="00613345"/>
    <w:rPr>
      <w:b/>
      <w:bCs/>
      <w:sz w:val="20"/>
      <w:szCs w:val="20"/>
    </w:rPr>
  </w:style>
  <w:style w:type="paragraph" w:styleId="TOC1">
    <w:name w:val="toc 1"/>
    <w:basedOn w:val="Normal"/>
    <w:next w:val="Normal"/>
    <w:autoRedefine/>
    <w:uiPriority w:val="39"/>
    <w:unhideWhenUsed/>
    <w:rsid w:val="005619CD"/>
    <w:pPr>
      <w:spacing w:after="100"/>
    </w:pPr>
  </w:style>
  <w:style w:type="character" w:styleId="Hyperlink">
    <w:name w:val="Hyperlink"/>
    <w:basedOn w:val="DefaultParagraphFont"/>
    <w:uiPriority w:val="99"/>
    <w:unhideWhenUsed/>
    <w:rsid w:val="005619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939EB-101C-4D8F-96E1-41BFD7C4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7854</Words>
  <Characters>40372</Characters>
  <Application>Microsoft Office Word</Application>
  <DocSecurity>0</DocSecurity>
  <Lines>1552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Keehbauch</dc:creator>
  <cp:lastModifiedBy>AJ Wolf</cp:lastModifiedBy>
  <cp:revision>4</cp:revision>
  <cp:lastPrinted>2020-12-30T19:33:00Z</cp:lastPrinted>
  <dcterms:created xsi:type="dcterms:W3CDTF">2021-03-15T19:23:00Z</dcterms:created>
  <dcterms:modified xsi:type="dcterms:W3CDTF">2021-04-06T17:45:00Z</dcterms:modified>
</cp:coreProperties>
</file>